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A90" w:rsidRPr="0032107C" w:rsidRDefault="00272A90" w:rsidP="00272A90">
      <w:pPr>
        <w:spacing w:before="100" w:after="120"/>
        <w:ind w:right="880"/>
        <w:rPr>
          <w:rFonts w:ascii="宋体" w:hAnsi="宋体" w:cs="Arial"/>
        </w:rPr>
      </w:pPr>
      <w:r w:rsidRPr="0032107C">
        <w:rPr>
          <w:rFonts w:ascii="宋体" w:hAnsi="宋体" w:cs="Arial"/>
          <w:noProof/>
        </w:rPr>
        <w:drawing>
          <wp:inline distT="0" distB="0" distL="0" distR="0">
            <wp:extent cx="1304925" cy="333375"/>
            <wp:effectExtent l="0" t="0" r="9525" b="9525"/>
            <wp:docPr id="1" name="图片 1" descr="深航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深航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333375"/>
                    </a:xfrm>
                    <a:prstGeom prst="rect">
                      <a:avLst/>
                    </a:prstGeom>
                    <a:noFill/>
                    <a:ln>
                      <a:noFill/>
                    </a:ln>
                  </pic:spPr>
                </pic:pic>
              </a:graphicData>
            </a:graphic>
          </wp:inline>
        </w:drawing>
      </w:r>
    </w:p>
    <w:p w:rsidR="00272A90" w:rsidRPr="0032107C" w:rsidRDefault="00272A90" w:rsidP="00272A90">
      <w:pPr>
        <w:spacing w:before="100" w:after="120"/>
        <w:ind w:right="880"/>
        <w:rPr>
          <w:rFonts w:ascii="宋体" w:hAnsi="宋体"/>
          <w:b/>
          <w:sz w:val="44"/>
        </w:rPr>
      </w:pPr>
    </w:p>
    <w:p w:rsidR="00272A90" w:rsidRPr="0032107C" w:rsidRDefault="00272A90" w:rsidP="00272A90">
      <w:pPr>
        <w:spacing w:before="100" w:after="120"/>
        <w:jc w:val="center"/>
        <w:rPr>
          <w:rFonts w:ascii="宋体" w:hAnsi="宋体"/>
          <w:b/>
          <w:sz w:val="48"/>
        </w:rPr>
      </w:pPr>
      <w:r w:rsidRPr="0032107C">
        <w:rPr>
          <w:rFonts w:ascii="宋体" w:hAnsi="宋体" w:hint="eastAsia"/>
          <w:b/>
          <w:sz w:val="48"/>
        </w:rPr>
        <w:t>深圳航空有限责任公司</w:t>
      </w:r>
    </w:p>
    <w:p w:rsidR="00272A90" w:rsidRPr="0032107C" w:rsidRDefault="00272A90" w:rsidP="00272A90">
      <w:pPr>
        <w:spacing w:before="100" w:after="120"/>
        <w:jc w:val="center"/>
        <w:rPr>
          <w:rFonts w:ascii="宋体" w:hAnsi="宋体"/>
          <w:b/>
          <w:sz w:val="48"/>
        </w:rPr>
      </w:pPr>
      <w:r>
        <w:rPr>
          <w:rFonts w:ascii="宋体" w:hAnsi="宋体" w:hint="eastAsia"/>
          <w:b/>
          <w:sz w:val="48"/>
        </w:rPr>
        <w:t>2</w:t>
      </w:r>
      <w:r>
        <w:rPr>
          <w:rFonts w:ascii="宋体" w:hAnsi="宋体"/>
          <w:b/>
          <w:sz w:val="48"/>
        </w:rPr>
        <w:t>018</w:t>
      </w:r>
      <w:r w:rsidR="008A6D9A">
        <w:rPr>
          <w:rFonts w:ascii="宋体" w:hAnsi="宋体" w:hint="eastAsia"/>
          <w:b/>
          <w:sz w:val="48"/>
        </w:rPr>
        <w:t>带外管理</w:t>
      </w:r>
      <w:r w:rsidRPr="0032107C">
        <w:rPr>
          <w:rFonts w:ascii="宋体" w:hAnsi="宋体" w:hint="eastAsia"/>
          <w:b/>
          <w:sz w:val="48"/>
        </w:rPr>
        <w:t>项目</w:t>
      </w:r>
    </w:p>
    <w:p w:rsidR="00272A90" w:rsidRPr="00034EF8" w:rsidRDefault="00272A90" w:rsidP="00272A90">
      <w:pPr>
        <w:spacing w:before="100" w:after="120"/>
        <w:jc w:val="center"/>
        <w:rPr>
          <w:rFonts w:ascii="宋体" w:hAnsi="宋体"/>
          <w:b/>
          <w:sz w:val="48"/>
        </w:rPr>
      </w:pPr>
    </w:p>
    <w:p w:rsidR="00272A90" w:rsidRPr="0032107C" w:rsidRDefault="00272A90" w:rsidP="00272A90">
      <w:pPr>
        <w:spacing w:before="100" w:after="120"/>
        <w:jc w:val="center"/>
        <w:rPr>
          <w:rFonts w:ascii="宋体" w:hAnsi="宋体"/>
          <w:b/>
          <w:sz w:val="72"/>
        </w:rPr>
      </w:pPr>
      <w:r w:rsidRPr="0032107C">
        <w:rPr>
          <w:rFonts w:ascii="宋体" w:hAnsi="宋体" w:hint="eastAsia"/>
          <w:b/>
          <w:sz w:val="72"/>
        </w:rPr>
        <w:t>技术</w:t>
      </w:r>
      <w:r w:rsidRPr="0032107C">
        <w:rPr>
          <w:rFonts w:ascii="宋体" w:hAnsi="宋体"/>
          <w:b/>
          <w:sz w:val="72"/>
        </w:rPr>
        <w:t>需求说明书</w:t>
      </w:r>
    </w:p>
    <w:p w:rsidR="00272A90" w:rsidRPr="0032107C" w:rsidRDefault="00272A90" w:rsidP="00272A90">
      <w:pPr>
        <w:spacing w:before="100" w:after="120"/>
        <w:rPr>
          <w:rFonts w:ascii="宋体" w:hAnsi="宋体"/>
          <w:b/>
          <w:sz w:val="48"/>
        </w:rPr>
      </w:pPr>
    </w:p>
    <w:p w:rsidR="005529F1" w:rsidRDefault="005529F1">
      <w:r w:rsidRPr="005529F1">
        <w:rPr>
          <w:rFonts w:ascii="仿宋_GB2312" w:eastAsia="仿宋_GB2312" w:hAnsi="宋体" w:hint="eastAsia"/>
          <w:b/>
          <w:sz w:val="32"/>
          <w:szCs w:val="32"/>
        </w:rPr>
        <w:t>1 引</w:t>
      </w:r>
      <w:r w:rsidRPr="005529F1">
        <w:rPr>
          <w:rFonts w:ascii="仿宋_GB2312" w:eastAsia="仿宋_GB2312" w:hAnsi="宋体"/>
          <w:b/>
          <w:sz w:val="32"/>
          <w:szCs w:val="32"/>
        </w:rPr>
        <w:t>言</w:t>
      </w:r>
    </w:p>
    <w:p w:rsidR="00F12783" w:rsidRDefault="007D2F9A" w:rsidP="00A94152">
      <w:pPr>
        <w:pStyle w:val="aa"/>
        <w:numPr>
          <w:ilvl w:val="1"/>
          <w:numId w:val="15"/>
        </w:numPr>
        <w:spacing w:before="0" w:beforeAutospacing="0" w:afterLines="30" w:after="93" w:afterAutospacing="0" w:line="360" w:lineRule="auto"/>
        <w:rPr>
          <w:rFonts w:ascii="仿宋_GB2312" w:eastAsia="仿宋_GB2312" w:cs="Times New Roman"/>
          <w:b/>
          <w:kern w:val="2"/>
          <w:sz w:val="32"/>
          <w:szCs w:val="32"/>
        </w:rPr>
      </w:pPr>
      <w:bookmarkStart w:id="0" w:name="_Toc530450921"/>
      <w:bookmarkStart w:id="1" w:name="_Toc530908055"/>
      <w:bookmarkStart w:id="2" w:name="_Toc206431052"/>
      <w:bookmarkStart w:id="3" w:name="_Toc206431105"/>
      <w:bookmarkStart w:id="4" w:name="_Toc325297004"/>
      <w:r w:rsidRPr="007D2F9A">
        <w:rPr>
          <w:rFonts w:ascii="仿宋_GB2312" w:eastAsia="仿宋_GB2312" w:cs="Times New Roman" w:hint="eastAsia"/>
          <w:b/>
          <w:kern w:val="2"/>
          <w:sz w:val="32"/>
          <w:szCs w:val="32"/>
        </w:rPr>
        <w:t>背景</w:t>
      </w:r>
      <w:bookmarkEnd w:id="0"/>
      <w:bookmarkEnd w:id="1"/>
      <w:bookmarkEnd w:id="2"/>
      <w:bookmarkEnd w:id="3"/>
      <w:bookmarkEnd w:id="4"/>
    </w:p>
    <w:p w:rsidR="00F12783" w:rsidRDefault="000B2CF7" w:rsidP="00A94152">
      <w:pPr>
        <w:pStyle w:val="aa"/>
        <w:spacing w:before="0" w:beforeAutospacing="0" w:afterLines="30" w:after="93" w:afterAutospacing="0" w:line="360" w:lineRule="auto"/>
        <w:ind w:firstLineChars="200" w:firstLine="480"/>
        <w:rPr>
          <w:rFonts w:ascii="仿宋_GB2312" w:eastAsia="仿宋_GB2312" w:cs="Times New Roman"/>
          <w:kern w:val="2"/>
        </w:rPr>
      </w:pPr>
      <w:r w:rsidRPr="000B2CF7">
        <w:rPr>
          <w:rFonts w:ascii="仿宋_GB2312" w:eastAsia="仿宋_GB2312" w:cs="Times New Roman" w:hint="eastAsia"/>
          <w:kern w:val="2"/>
        </w:rPr>
        <w:t>根据公司航班生产业务需要，目前在东区、西区、T3航站楼的机房内都部署了配套的网络设备以及生产服务器，其中需要跨区域进行现场处理的系统故障逐渐增多，然而信息中心运维保障力量主要集中在东区，距离西区与T3</w:t>
      </w:r>
      <w:r>
        <w:rPr>
          <w:rFonts w:ascii="仿宋_GB2312" w:eastAsia="仿宋_GB2312" w:cs="Times New Roman" w:hint="eastAsia"/>
          <w:kern w:val="2"/>
        </w:rPr>
        <w:t>航站楼较远</w:t>
      </w:r>
      <w:r w:rsidRPr="000B2CF7">
        <w:rPr>
          <w:rFonts w:ascii="仿宋_GB2312" w:eastAsia="仿宋_GB2312" w:cs="Times New Roman" w:hint="eastAsia"/>
          <w:kern w:val="2"/>
        </w:rPr>
        <w:t>，无法快速到达现场进行设备排故处理，</w:t>
      </w:r>
      <w:r w:rsidR="00E83020" w:rsidRPr="00E83020">
        <w:rPr>
          <w:rFonts w:ascii="仿宋_GB2312" w:eastAsia="仿宋_GB2312" w:cs="Times New Roman" w:hint="eastAsia"/>
          <w:kern w:val="2"/>
        </w:rPr>
        <w:t>，这给应急响应与日常运维带来困难，目前面临的安全风险如下：</w:t>
      </w:r>
    </w:p>
    <w:p w:rsidR="00E83020" w:rsidRPr="00E83020" w:rsidRDefault="00E83020" w:rsidP="00F470D9">
      <w:pPr>
        <w:autoSpaceDE w:val="0"/>
        <w:autoSpaceDN w:val="0"/>
        <w:adjustRightInd w:val="0"/>
        <w:spacing w:line="360" w:lineRule="auto"/>
        <w:ind w:firstLineChars="200" w:firstLine="480"/>
        <w:jc w:val="left"/>
        <w:rPr>
          <w:rFonts w:ascii="仿宋_GB2312" w:eastAsia="仿宋_GB2312" w:hAnsi="宋体"/>
          <w:sz w:val="24"/>
        </w:rPr>
      </w:pPr>
      <w:r w:rsidRPr="00E83020">
        <w:rPr>
          <w:rFonts w:ascii="仿宋_GB2312" w:eastAsia="仿宋_GB2312" w:hAnsi="宋体" w:hint="eastAsia"/>
          <w:sz w:val="24"/>
        </w:rPr>
        <w:t>1、设备系统夯死以及设备网络不可达，需要到达现场应急处理故障，而到达西区机房</w:t>
      </w:r>
      <w:r w:rsidR="000B2CF7">
        <w:rPr>
          <w:rFonts w:ascii="仿宋_GB2312" w:eastAsia="仿宋_GB2312" w:hAnsi="宋体" w:hint="eastAsia"/>
          <w:sz w:val="24"/>
        </w:rPr>
        <w:t>步行</w:t>
      </w:r>
      <w:r w:rsidRPr="00E83020">
        <w:rPr>
          <w:rFonts w:ascii="仿宋_GB2312" w:eastAsia="仿宋_GB2312" w:hAnsi="宋体" w:hint="eastAsia"/>
          <w:sz w:val="24"/>
        </w:rPr>
        <w:t>大约需要花费15分钟、到达T3航站楼需要花费更长的时间，大大延长了故障处理时间，无法满足生产业务快速恢复的保障要求；</w:t>
      </w:r>
    </w:p>
    <w:p w:rsidR="00E83020" w:rsidRPr="00E83020" w:rsidRDefault="00E83020" w:rsidP="00F470D9">
      <w:pPr>
        <w:autoSpaceDE w:val="0"/>
        <w:autoSpaceDN w:val="0"/>
        <w:adjustRightInd w:val="0"/>
        <w:spacing w:line="360" w:lineRule="auto"/>
        <w:ind w:firstLineChars="200" w:firstLine="480"/>
        <w:jc w:val="left"/>
        <w:rPr>
          <w:rFonts w:ascii="仿宋_GB2312" w:eastAsia="仿宋_GB2312" w:hAnsi="宋体"/>
          <w:sz w:val="24"/>
        </w:rPr>
      </w:pPr>
      <w:r w:rsidRPr="00E83020">
        <w:rPr>
          <w:rFonts w:ascii="仿宋_GB2312" w:eastAsia="仿宋_GB2312" w:hAnsi="宋体" w:hint="eastAsia"/>
          <w:sz w:val="24"/>
        </w:rPr>
        <w:t>2、设备硬件状态监控目前通过一周2次人工巡检进行检查，不仅无法实时获取硬件运行状态，而且影响运维效率；</w:t>
      </w:r>
    </w:p>
    <w:p w:rsidR="00F12783" w:rsidRDefault="00E83020" w:rsidP="00A94152">
      <w:pPr>
        <w:pStyle w:val="aa"/>
        <w:spacing w:before="0" w:beforeAutospacing="0" w:afterLines="30" w:after="93" w:afterAutospacing="0" w:line="360" w:lineRule="auto"/>
        <w:ind w:firstLineChars="200" w:firstLine="480"/>
        <w:rPr>
          <w:rFonts w:ascii="仿宋_GB2312" w:eastAsia="仿宋_GB2312" w:cs="Times New Roman"/>
          <w:kern w:val="2"/>
        </w:rPr>
      </w:pPr>
      <w:r w:rsidRPr="00E83020">
        <w:rPr>
          <w:rFonts w:ascii="仿宋_GB2312" w:eastAsia="仿宋_GB2312" w:cs="Times New Roman" w:hint="eastAsia"/>
          <w:kern w:val="2"/>
        </w:rPr>
        <w:lastRenderedPageBreak/>
        <w:t>3、物理服务器操作系统安装需要现场连接KVM（键盘、鼠标、显示器）并通过系统介质完成，延长了系统资源交付时间。</w:t>
      </w:r>
    </w:p>
    <w:p w:rsidR="00F12783" w:rsidRDefault="00FD12CA" w:rsidP="00A94152">
      <w:pPr>
        <w:pStyle w:val="aa"/>
        <w:spacing w:before="0" w:beforeAutospacing="0" w:afterLines="30" w:after="93" w:afterAutospacing="0" w:line="360" w:lineRule="auto"/>
        <w:ind w:firstLineChars="200" w:firstLine="480"/>
        <w:rPr>
          <w:rFonts w:ascii="仿宋_GB2312" w:eastAsia="仿宋_GB2312" w:cs="Times New Roman"/>
          <w:kern w:val="2"/>
        </w:rPr>
      </w:pPr>
      <w:r w:rsidRPr="00F02DA1">
        <w:rPr>
          <w:rFonts w:ascii="仿宋_GB2312" w:eastAsia="仿宋_GB2312" w:cs="Times New Roman" w:hint="eastAsia"/>
          <w:kern w:val="2"/>
        </w:rPr>
        <w:t>为了缩短故障处理时间、提高应急处理能力、保障业务连续性，提升服务质量，信息中心特申报建设带外管理项目</w:t>
      </w:r>
      <w:r>
        <w:rPr>
          <w:rFonts w:ascii="仿宋_GB2312" w:eastAsia="仿宋_GB2312" w:cs="Times New Roman" w:hint="eastAsia"/>
          <w:kern w:val="2"/>
        </w:rPr>
        <w:t>。</w:t>
      </w:r>
    </w:p>
    <w:p w:rsidR="00F12783" w:rsidRDefault="008E173F" w:rsidP="00A94152">
      <w:pPr>
        <w:pStyle w:val="aa"/>
        <w:numPr>
          <w:ilvl w:val="1"/>
          <w:numId w:val="15"/>
        </w:numPr>
        <w:spacing w:before="0" w:beforeAutospacing="0" w:afterLines="30" w:after="93" w:afterAutospacing="0" w:line="360" w:lineRule="auto"/>
        <w:rPr>
          <w:rFonts w:ascii="仿宋_GB2312" w:eastAsia="仿宋_GB2312" w:cs="Times New Roman"/>
          <w:b/>
          <w:kern w:val="2"/>
          <w:sz w:val="32"/>
          <w:szCs w:val="32"/>
        </w:rPr>
      </w:pPr>
      <w:r w:rsidRPr="00BF0682">
        <w:rPr>
          <w:rFonts w:ascii="仿宋_GB2312" w:eastAsia="仿宋_GB2312" w:cs="Times New Roman" w:hint="eastAsia"/>
          <w:b/>
          <w:kern w:val="2"/>
          <w:sz w:val="32"/>
          <w:szCs w:val="32"/>
        </w:rPr>
        <w:t xml:space="preserve"> 项目范围</w:t>
      </w:r>
    </w:p>
    <w:tbl>
      <w:tblPr>
        <w:tblW w:w="6880" w:type="dxa"/>
        <w:tblInd w:w="-23" w:type="dxa"/>
        <w:tblLook w:val="04A0" w:firstRow="1" w:lastRow="0" w:firstColumn="1" w:lastColumn="0" w:noHBand="0" w:noVBand="1"/>
      </w:tblPr>
      <w:tblGrid>
        <w:gridCol w:w="1820"/>
        <w:gridCol w:w="1400"/>
        <w:gridCol w:w="1400"/>
        <w:gridCol w:w="2260"/>
      </w:tblGrid>
      <w:tr w:rsidR="00571BD9" w:rsidRPr="00571BD9" w:rsidTr="00571BD9">
        <w:trPr>
          <w:trHeight w:val="270"/>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BD9" w:rsidRPr="00571BD9" w:rsidRDefault="00571BD9" w:rsidP="00571BD9">
            <w:pPr>
              <w:widowControl/>
              <w:jc w:val="center"/>
              <w:rPr>
                <w:rFonts w:ascii="宋体" w:hAnsi="宋体" w:cs="宋体"/>
                <w:color w:val="000000"/>
                <w:kern w:val="0"/>
                <w:sz w:val="22"/>
                <w:szCs w:val="22"/>
              </w:rPr>
            </w:pPr>
            <w:r w:rsidRPr="00571BD9">
              <w:rPr>
                <w:rFonts w:ascii="宋体" w:hAnsi="宋体" w:cs="宋体" w:hint="eastAsia"/>
                <w:color w:val="000000"/>
                <w:kern w:val="0"/>
                <w:sz w:val="22"/>
                <w:szCs w:val="22"/>
              </w:rPr>
              <w:t>物理位置</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571BD9" w:rsidRPr="00571BD9" w:rsidRDefault="00571BD9" w:rsidP="00571BD9">
            <w:pPr>
              <w:widowControl/>
              <w:jc w:val="center"/>
              <w:rPr>
                <w:rFonts w:ascii="宋体" w:hAnsi="宋体" w:cs="宋体"/>
                <w:color w:val="000000"/>
                <w:kern w:val="0"/>
                <w:sz w:val="22"/>
                <w:szCs w:val="22"/>
              </w:rPr>
            </w:pPr>
            <w:r w:rsidRPr="00571BD9">
              <w:rPr>
                <w:rFonts w:ascii="宋体" w:hAnsi="宋体" w:cs="宋体" w:hint="eastAsia"/>
                <w:color w:val="000000"/>
                <w:kern w:val="0"/>
                <w:sz w:val="22"/>
                <w:szCs w:val="22"/>
              </w:rPr>
              <w:t>设备类型</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571BD9" w:rsidRPr="00571BD9" w:rsidRDefault="00571BD9" w:rsidP="00571BD9">
            <w:pPr>
              <w:widowControl/>
              <w:jc w:val="center"/>
              <w:rPr>
                <w:rFonts w:ascii="宋体" w:hAnsi="宋体" w:cs="宋体"/>
                <w:color w:val="000000"/>
                <w:kern w:val="0"/>
                <w:sz w:val="22"/>
                <w:szCs w:val="22"/>
              </w:rPr>
            </w:pPr>
            <w:r w:rsidRPr="00571BD9">
              <w:rPr>
                <w:rFonts w:ascii="宋体" w:hAnsi="宋体" w:cs="宋体" w:hint="eastAsia"/>
                <w:color w:val="000000"/>
                <w:kern w:val="0"/>
                <w:sz w:val="22"/>
                <w:szCs w:val="22"/>
              </w:rPr>
              <w:t>设备数量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571BD9" w:rsidRPr="00571BD9" w:rsidRDefault="00571BD9" w:rsidP="00571BD9">
            <w:pPr>
              <w:widowControl/>
              <w:jc w:val="center"/>
              <w:rPr>
                <w:rFonts w:ascii="宋体" w:hAnsi="宋体" w:cs="宋体"/>
                <w:color w:val="000000"/>
                <w:kern w:val="0"/>
                <w:sz w:val="22"/>
                <w:szCs w:val="22"/>
              </w:rPr>
            </w:pPr>
            <w:r w:rsidRPr="00571BD9">
              <w:rPr>
                <w:rFonts w:ascii="宋体" w:hAnsi="宋体" w:cs="宋体" w:hint="eastAsia"/>
                <w:color w:val="000000"/>
                <w:kern w:val="0"/>
                <w:sz w:val="22"/>
                <w:szCs w:val="22"/>
              </w:rPr>
              <w:t>设备型号</w:t>
            </w:r>
          </w:p>
        </w:tc>
      </w:tr>
      <w:tr w:rsidR="00571BD9" w:rsidRPr="00571BD9" w:rsidTr="00571BD9">
        <w:trPr>
          <w:trHeight w:val="2160"/>
        </w:trPr>
        <w:tc>
          <w:tcPr>
            <w:tcW w:w="1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1BD9" w:rsidRPr="00571BD9" w:rsidRDefault="00571BD9" w:rsidP="00571BD9">
            <w:pPr>
              <w:widowControl/>
              <w:jc w:val="center"/>
              <w:rPr>
                <w:rFonts w:ascii="宋体" w:hAnsi="宋体" w:cs="宋体"/>
                <w:color w:val="000000"/>
                <w:kern w:val="0"/>
                <w:sz w:val="22"/>
                <w:szCs w:val="22"/>
              </w:rPr>
            </w:pPr>
            <w:r w:rsidRPr="00571BD9">
              <w:rPr>
                <w:rFonts w:ascii="宋体" w:hAnsi="宋体" w:cs="宋体" w:hint="eastAsia"/>
                <w:color w:val="000000"/>
                <w:kern w:val="0"/>
                <w:sz w:val="22"/>
                <w:szCs w:val="22"/>
              </w:rPr>
              <w:t>A机房</w:t>
            </w:r>
          </w:p>
        </w:tc>
        <w:tc>
          <w:tcPr>
            <w:tcW w:w="1400" w:type="dxa"/>
            <w:tcBorders>
              <w:top w:val="nil"/>
              <w:left w:val="nil"/>
              <w:bottom w:val="single" w:sz="4" w:space="0" w:color="auto"/>
              <w:right w:val="single" w:sz="4" w:space="0" w:color="auto"/>
            </w:tcBorders>
            <w:shd w:val="clear" w:color="auto" w:fill="auto"/>
            <w:noWrap/>
            <w:vAlign w:val="center"/>
            <w:hideMark/>
          </w:tcPr>
          <w:p w:rsidR="00571BD9" w:rsidRPr="00571BD9" w:rsidRDefault="00571BD9" w:rsidP="00571BD9">
            <w:pPr>
              <w:widowControl/>
              <w:jc w:val="left"/>
              <w:rPr>
                <w:rFonts w:ascii="宋体" w:hAnsi="宋体" w:cs="宋体"/>
                <w:color w:val="000000"/>
                <w:kern w:val="0"/>
                <w:sz w:val="22"/>
                <w:szCs w:val="22"/>
              </w:rPr>
            </w:pPr>
            <w:r w:rsidRPr="00571BD9">
              <w:rPr>
                <w:rFonts w:ascii="宋体" w:hAnsi="宋体" w:cs="宋体" w:hint="eastAsia"/>
                <w:color w:val="000000"/>
                <w:kern w:val="0"/>
                <w:sz w:val="22"/>
                <w:szCs w:val="22"/>
              </w:rPr>
              <w:t>服务器</w:t>
            </w:r>
          </w:p>
        </w:tc>
        <w:tc>
          <w:tcPr>
            <w:tcW w:w="1400" w:type="dxa"/>
            <w:tcBorders>
              <w:top w:val="nil"/>
              <w:left w:val="nil"/>
              <w:bottom w:val="single" w:sz="4" w:space="0" w:color="auto"/>
              <w:right w:val="single" w:sz="4" w:space="0" w:color="auto"/>
            </w:tcBorders>
            <w:shd w:val="clear" w:color="auto" w:fill="auto"/>
            <w:noWrap/>
            <w:vAlign w:val="center"/>
            <w:hideMark/>
          </w:tcPr>
          <w:p w:rsidR="00571BD9" w:rsidRPr="00571BD9" w:rsidRDefault="00571BD9" w:rsidP="00571BD9">
            <w:pPr>
              <w:widowControl/>
              <w:jc w:val="center"/>
              <w:rPr>
                <w:rFonts w:ascii="宋体" w:hAnsi="宋体" w:cs="宋体"/>
                <w:color w:val="000000"/>
                <w:kern w:val="0"/>
                <w:sz w:val="22"/>
                <w:szCs w:val="22"/>
              </w:rPr>
            </w:pPr>
            <w:r w:rsidRPr="00571BD9">
              <w:rPr>
                <w:rFonts w:ascii="宋体" w:hAnsi="宋体" w:cs="宋体" w:hint="eastAsia"/>
                <w:color w:val="000000"/>
                <w:kern w:val="0"/>
                <w:sz w:val="22"/>
                <w:szCs w:val="22"/>
              </w:rPr>
              <w:t>26</w:t>
            </w:r>
          </w:p>
        </w:tc>
        <w:tc>
          <w:tcPr>
            <w:tcW w:w="2260" w:type="dxa"/>
            <w:tcBorders>
              <w:top w:val="nil"/>
              <w:left w:val="nil"/>
              <w:bottom w:val="single" w:sz="4" w:space="0" w:color="auto"/>
              <w:right w:val="single" w:sz="4" w:space="0" w:color="auto"/>
            </w:tcBorders>
            <w:shd w:val="clear" w:color="auto" w:fill="auto"/>
            <w:vAlign w:val="center"/>
            <w:hideMark/>
          </w:tcPr>
          <w:p w:rsidR="00571BD9" w:rsidRPr="00571BD9" w:rsidRDefault="00571BD9" w:rsidP="00571BD9">
            <w:pPr>
              <w:widowControl/>
              <w:jc w:val="left"/>
              <w:rPr>
                <w:rFonts w:ascii="宋体" w:hAnsi="宋体" w:cs="宋体"/>
                <w:color w:val="000000"/>
                <w:kern w:val="0"/>
                <w:sz w:val="22"/>
                <w:szCs w:val="22"/>
              </w:rPr>
            </w:pPr>
            <w:r w:rsidRPr="00571BD9">
              <w:rPr>
                <w:rFonts w:ascii="宋体" w:hAnsi="宋体" w:cs="宋体" w:hint="eastAsia"/>
                <w:color w:val="000000"/>
                <w:kern w:val="0"/>
                <w:sz w:val="22"/>
                <w:szCs w:val="22"/>
              </w:rPr>
              <w:t>Dell R410</w:t>
            </w:r>
            <w:r w:rsidRPr="00571BD9">
              <w:rPr>
                <w:rFonts w:ascii="宋体" w:hAnsi="宋体" w:cs="宋体" w:hint="eastAsia"/>
                <w:color w:val="000000"/>
                <w:kern w:val="0"/>
                <w:sz w:val="22"/>
                <w:szCs w:val="22"/>
              </w:rPr>
              <w:br/>
              <w:t>Dell R510</w:t>
            </w:r>
            <w:r w:rsidRPr="00571BD9">
              <w:rPr>
                <w:rFonts w:ascii="宋体" w:hAnsi="宋体" w:cs="宋体" w:hint="eastAsia"/>
                <w:color w:val="000000"/>
                <w:kern w:val="0"/>
                <w:sz w:val="22"/>
                <w:szCs w:val="22"/>
              </w:rPr>
              <w:br/>
              <w:t>Dell R710</w:t>
            </w:r>
            <w:r w:rsidRPr="00571BD9">
              <w:rPr>
                <w:rFonts w:ascii="宋体" w:hAnsi="宋体" w:cs="宋体" w:hint="eastAsia"/>
                <w:color w:val="000000"/>
                <w:kern w:val="0"/>
                <w:sz w:val="22"/>
                <w:szCs w:val="22"/>
              </w:rPr>
              <w:br/>
              <w:t>HP DL360 G8</w:t>
            </w:r>
            <w:r w:rsidRPr="00571BD9">
              <w:rPr>
                <w:rFonts w:ascii="宋体" w:hAnsi="宋体" w:cs="宋体" w:hint="eastAsia"/>
                <w:color w:val="000000"/>
                <w:kern w:val="0"/>
                <w:sz w:val="22"/>
                <w:szCs w:val="22"/>
              </w:rPr>
              <w:br/>
              <w:t>HP DL380 G7</w:t>
            </w:r>
            <w:r w:rsidRPr="00571BD9">
              <w:rPr>
                <w:rFonts w:ascii="宋体" w:hAnsi="宋体" w:cs="宋体" w:hint="eastAsia"/>
                <w:color w:val="000000"/>
                <w:kern w:val="0"/>
                <w:sz w:val="22"/>
                <w:szCs w:val="22"/>
              </w:rPr>
              <w:br/>
              <w:t>HP DL380 G8</w:t>
            </w:r>
            <w:r w:rsidRPr="00571BD9">
              <w:rPr>
                <w:rFonts w:ascii="宋体" w:hAnsi="宋体" w:cs="宋体" w:hint="eastAsia"/>
                <w:color w:val="000000"/>
                <w:kern w:val="0"/>
                <w:sz w:val="22"/>
                <w:szCs w:val="22"/>
              </w:rPr>
              <w:br/>
              <w:t>HP DL380 G9</w:t>
            </w:r>
            <w:r w:rsidRPr="00571BD9">
              <w:rPr>
                <w:rFonts w:ascii="宋体" w:hAnsi="宋体" w:cs="宋体" w:hint="eastAsia"/>
                <w:color w:val="000000"/>
                <w:kern w:val="0"/>
                <w:sz w:val="22"/>
                <w:szCs w:val="22"/>
              </w:rPr>
              <w:br/>
              <w:t>IBM P7 740</w:t>
            </w:r>
          </w:p>
        </w:tc>
      </w:tr>
      <w:tr w:rsidR="00571BD9" w:rsidRPr="00571BD9" w:rsidTr="00571BD9">
        <w:trPr>
          <w:trHeight w:val="3240"/>
        </w:trPr>
        <w:tc>
          <w:tcPr>
            <w:tcW w:w="1820" w:type="dxa"/>
            <w:vMerge/>
            <w:tcBorders>
              <w:top w:val="nil"/>
              <w:left w:val="single" w:sz="4" w:space="0" w:color="auto"/>
              <w:bottom w:val="single" w:sz="4" w:space="0" w:color="auto"/>
              <w:right w:val="single" w:sz="4" w:space="0" w:color="auto"/>
            </w:tcBorders>
            <w:vAlign w:val="center"/>
            <w:hideMark/>
          </w:tcPr>
          <w:p w:rsidR="00571BD9" w:rsidRPr="00571BD9" w:rsidRDefault="00571BD9" w:rsidP="00571BD9">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571BD9" w:rsidRPr="00571BD9" w:rsidRDefault="00571BD9" w:rsidP="00571BD9">
            <w:pPr>
              <w:widowControl/>
              <w:jc w:val="left"/>
              <w:rPr>
                <w:rFonts w:ascii="宋体" w:hAnsi="宋体" w:cs="宋体"/>
                <w:color w:val="000000"/>
                <w:kern w:val="0"/>
                <w:sz w:val="22"/>
                <w:szCs w:val="22"/>
              </w:rPr>
            </w:pPr>
            <w:r w:rsidRPr="00571BD9">
              <w:rPr>
                <w:rFonts w:ascii="宋体" w:hAnsi="宋体" w:cs="宋体" w:hint="eastAsia"/>
                <w:color w:val="000000"/>
                <w:kern w:val="0"/>
                <w:sz w:val="22"/>
                <w:szCs w:val="22"/>
              </w:rPr>
              <w:t>网络设备</w:t>
            </w:r>
          </w:p>
        </w:tc>
        <w:tc>
          <w:tcPr>
            <w:tcW w:w="1400" w:type="dxa"/>
            <w:tcBorders>
              <w:top w:val="nil"/>
              <w:left w:val="nil"/>
              <w:bottom w:val="single" w:sz="4" w:space="0" w:color="auto"/>
              <w:right w:val="single" w:sz="4" w:space="0" w:color="auto"/>
            </w:tcBorders>
            <w:shd w:val="clear" w:color="auto" w:fill="auto"/>
            <w:noWrap/>
            <w:vAlign w:val="center"/>
            <w:hideMark/>
          </w:tcPr>
          <w:p w:rsidR="00571BD9" w:rsidRPr="00571BD9" w:rsidRDefault="00571BD9" w:rsidP="00571BD9">
            <w:pPr>
              <w:widowControl/>
              <w:jc w:val="center"/>
              <w:rPr>
                <w:rFonts w:ascii="宋体" w:hAnsi="宋体" w:cs="宋体"/>
                <w:color w:val="000000"/>
                <w:kern w:val="0"/>
                <w:sz w:val="22"/>
                <w:szCs w:val="22"/>
              </w:rPr>
            </w:pPr>
            <w:r w:rsidRPr="00571BD9">
              <w:rPr>
                <w:rFonts w:ascii="宋体" w:hAnsi="宋体" w:cs="宋体" w:hint="eastAsia"/>
                <w:color w:val="000000"/>
                <w:kern w:val="0"/>
                <w:sz w:val="22"/>
                <w:szCs w:val="22"/>
              </w:rPr>
              <w:t>24</w:t>
            </w:r>
          </w:p>
        </w:tc>
        <w:tc>
          <w:tcPr>
            <w:tcW w:w="2260" w:type="dxa"/>
            <w:tcBorders>
              <w:top w:val="nil"/>
              <w:left w:val="nil"/>
              <w:bottom w:val="single" w:sz="4" w:space="0" w:color="auto"/>
              <w:right w:val="single" w:sz="4" w:space="0" w:color="auto"/>
            </w:tcBorders>
            <w:shd w:val="clear" w:color="auto" w:fill="auto"/>
            <w:vAlign w:val="center"/>
            <w:hideMark/>
          </w:tcPr>
          <w:p w:rsidR="00571BD9" w:rsidRPr="00571BD9" w:rsidRDefault="00571BD9" w:rsidP="00571BD9">
            <w:pPr>
              <w:widowControl/>
              <w:jc w:val="left"/>
              <w:rPr>
                <w:rFonts w:ascii="宋体" w:hAnsi="宋体" w:cs="宋体"/>
                <w:color w:val="000000"/>
                <w:kern w:val="0"/>
                <w:sz w:val="22"/>
                <w:szCs w:val="22"/>
              </w:rPr>
            </w:pPr>
            <w:r w:rsidRPr="00571BD9">
              <w:rPr>
                <w:rFonts w:ascii="宋体" w:hAnsi="宋体" w:cs="宋体" w:hint="eastAsia"/>
                <w:color w:val="000000"/>
                <w:kern w:val="0"/>
                <w:sz w:val="22"/>
                <w:szCs w:val="22"/>
              </w:rPr>
              <w:t>bluecoat 7500</w:t>
            </w:r>
            <w:r w:rsidRPr="00571BD9">
              <w:rPr>
                <w:rFonts w:ascii="宋体" w:hAnsi="宋体" w:cs="宋体" w:hint="eastAsia"/>
                <w:color w:val="000000"/>
                <w:kern w:val="0"/>
                <w:sz w:val="22"/>
                <w:szCs w:val="22"/>
              </w:rPr>
              <w:br/>
              <w:t>F5 LTM</w:t>
            </w:r>
            <w:r w:rsidRPr="00571BD9">
              <w:rPr>
                <w:rFonts w:ascii="宋体" w:hAnsi="宋体" w:cs="宋体" w:hint="eastAsia"/>
                <w:color w:val="000000"/>
                <w:kern w:val="0"/>
                <w:sz w:val="22"/>
                <w:szCs w:val="22"/>
              </w:rPr>
              <w:br/>
              <w:t>H3C 12504</w:t>
            </w:r>
            <w:r w:rsidRPr="00571BD9">
              <w:rPr>
                <w:rFonts w:ascii="宋体" w:hAnsi="宋体" w:cs="宋体" w:hint="eastAsia"/>
                <w:color w:val="000000"/>
                <w:kern w:val="0"/>
                <w:sz w:val="22"/>
                <w:szCs w:val="22"/>
              </w:rPr>
              <w:br/>
              <w:t>H3C 12508</w:t>
            </w:r>
            <w:r w:rsidRPr="00571BD9">
              <w:rPr>
                <w:rFonts w:ascii="宋体" w:hAnsi="宋体" w:cs="宋体" w:hint="eastAsia"/>
                <w:color w:val="000000"/>
                <w:kern w:val="0"/>
                <w:sz w:val="22"/>
                <w:szCs w:val="22"/>
              </w:rPr>
              <w:br/>
              <w:t>H3C 6608</w:t>
            </w:r>
            <w:r w:rsidRPr="00571BD9">
              <w:rPr>
                <w:rFonts w:ascii="宋体" w:hAnsi="宋体" w:cs="宋体" w:hint="eastAsia"/>
                <w:color w:val="000000"/>
                <w:kern w:val="0"/>
                <w:sz w:val="22"/>
                <w:szCs w:val="22"/>
              </w:rPr>
              <w:br/>
              <w:t>H3C 7506</w:t>
            </w:r>
            <w:r w:rsidRPr="00571BD9">
              <w:rPr>
                <w:rFonts w:ascii="宋体" w:hAnsi="宋体" w:cs="宋体" w:hint="eastAsia"/>
                <w:color w:val="000000"/>
                <w:kern w:val="0"/>
                <w:sz w:val="22"/>
                <w:szCs w:val="22"/>
              </w:rPr>
              <w:br/>
              <w:t>juniper ISG1000</w:t>
            </w:r>
            <w:r w:rsidRPr="00571BD9">
              <w:rPr>
                <w:rFonts w:ascii="宋体" w:hAnsi="宋体" w:cs="宋体" w:hint="eastAsia"/>
                <w:color w:val="000000"/>
                <w:kern w:val="0"/>
                <w:sz w:val="22"/>
                <w:szCs w:val="22"/>
              </w:rPr>
              <w:br/>
              <w:t>juniper ISG2000</w:t>
            </w:r>
            <w:r w:rsidRPr="00571BD9">
              <w:rPr>
                <w:rFonts w:ascii="宋体" w:hAnsi="宋体" w:cs="宋体" w:hint="eastAsia"/>
                <w:color w:val="000000"/>
                <w:kern w:val="0"/>
                <w:sz w:val="22"/>
                <w:szCs w:val="22"/>
              </w:rPr>
              <w:br/>
              <w:t>radware linkproof</w:t>
            </w:r>
            <w:r w:rsidRPr="00571BD9">
              <w:rPr>
                <w:rFonts w:ascii="宋体" w:hAnsi="宋体" w:cs="宋体" w:hint="eastAsia"/>
                <w:color w:val="000000"/>
                <w:kern w:val="0"/>
                <w:sz w:val="22"/>
                <w:szCs w:val="22"/>
              </w:rPr>
              <w:br/>
              <w:t>深信服 AC</w:t>
            </w:r>
            <w:r w:rsidRPr="00571BD9">
              <w:rPr>
                <w:rFonts w:ascii="宋体" w:hAnsi="宋体" w:cs="宋体" w:hint="eastAsia"/>
                <w:color w:val="000000"/>
                <w:kern w:val="0"/>
                <w:sz w:val="22"/>
                <w:szCs w:val="22"/>
              </w:rPr>
              <w:br/>
              <w:t>Cisco 5508</w:t>
            </w:r>
            <w:r w:rsidRPr="00571BD9">
              <w:rPr>
                <w:rFonts w:ascii="宋体" w:hAnsi="宋体" w:cs="宋体" w:hint="eastAsia"/>
                <w:color w:val="000000"/>
                <w:kern w:val="0"/>
                <w:sz w:val="22"/>
                <w:szCs w:val="22"/>
              </w:rPr>
              <w:br/>
              <w:t>Cisco 6504</w:t>
            </w:r>
          </w:p>
        </w:tc>
      </w:tr>
      <w:tr w:rsidR="00571BD9" w:rsidRPr="00571BD9" w:rsidTr="00571BD9">
        <w:trPr>
          <w:trHeight w:val="1080"/>
        </w:trPr>
        <w:tc>
          <w:tcPr>
            <w:tcW w:w="1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1BD9" w:rsidRPr="00571BD9" w:rsidRDefault="00571BD9" w:rsidP="00571BD9">
            <w:pPr>
              <w:widowControl/>
              <w:jc w:val="center"/>
              <w:rPr>
                <w:rFonts w:ascii="宋体" w:hAnsi="宋体" w:cs="宋体"/>
                <w:color w:val="000000"/>
                <w:kern w:val="0"/>
                <w:sz w:val="22"/>
                <w:szCs w:val="22"/>
              </w:rPr>
            </w:pPr>
            <w:r w:rsidRPr="00571BD9">
              <w:rPr>
                <w:rFonts w:ascii="宋体" w:hAnsi="宋体" w:cs="宋体" w:hint="eastAsia"/>
                <w:color w:val="000000"/>
                <w:kern w:val="0"/>
                <w:sz w:val="22"/>
                <w:szCs w:val="22"/>
              </w:rPr>
              <w:t>D机房</w:t>
            </w:r>
          </w:p>
        </w:tc>
        <w:tc>
          <w:tcPr>
            <w:tcW w:w="1400" w:type="dxa"/>
            <w:tcBorders>
              <w:top w:val="nil"/>
              <w:left w:val="nil"/>
              <w:bottom w:val="single" w:sz="4" w:space="0" w:color="auto"/>
              <w:right w:val="single" w:sz="4" w:space="0" w:color="auto"/>
            </w:tcBorders>
            <w:shd w:val="clear" w:color="auto" w:fill="auto"/>
            <w:noWrap/>
            <w:vAlign w:val="center"/>
            <w:hideMark/>
          </w:tcPr>
          <w:p w:rsidR="00571BD9" w:rsidRPr="00571BD9" w:rsidRDefault="00571BD9" w:rsidP="00571BD9">
            <w:pPr>
              <w:widowControl/>
              <w:jc w:val="left"/>
              <w:rPr>
                <w:rFonts w:ascii="宋体" w:hAnsi="宋体" w:cs="宋体"/>
                <w:color w:val="000000"/>
                <w:kern w:val="0"/>
                <w:sz w:val="22"/>
                <w:szCs w:val="22"/>
              </w:rPr>
            </w:pPr>
            <w:r w:rsidRPr="00571BD9">
              <w:rPr>
                <w:rFonts w:ascii="宋体" w:hAnsi="宋体" w:cs="宋体" w:hint="eastAsia"/>
                <w:color w:val="000000"/>
                <w:kern w:val="0"/>
                <w:sz w:val="22"/>
                <w:szCs w:val="22"/>
              </w:rPr>
              <w:t>服务器</w:t>
            </w:r>
          </w:p>
        </w:tc>
        <w:tc>
          <w:tcPr>
            <w:tcW w:w="1400" w:type="dxa"/>
            <w:tcBorders>
              <w:top w:val="nil"/>
              <w:left w:val="nil"/>
              <w:bottom w:val="single" w:sz="4" w:space="0" w:color="auto"/>
              <w:right w:val="single" w:sz="4" w:space="0" w:color="auto"/>
            </w:tcBorders>
            <w:shd w:val="clear" w:color="auto" w:fill="auto"/>
            <w:noWrap/>
            <w:vAlign w:val="center"/>
            <w:hideMark/>
          </w:tcPr>
          <w:p w:rsidR="00571BD9" w:rsidRPr="00571BD9" w:rsidRDefault="00571BD9" w:rsidP="00571BD9">
            <w:pPr>
              <w:widowControl/>
              <w:jc w:val="center"/>
              <w:rPr>
                <w:rFonts w:ascii="宋体" w:hAnsi="宋体" w:cs="宋体"/>
                <w:color w:val="000000"/>
                <w:kern w:val="0"/>
                <w:sz w:val="22"/>
                <w:szCs w:val="22"/>
              </w:rPr>
            </w:pPr>
            <w:r w:rsidRPr="00571BD9">
              <w:rPr>
                <w:rFonts w:ascii="宋体" w:hAnsi="宋体" w:cs="宋体" w:hint="eastAsia"/>
                <w:color w:val="000000"/>
                <w:kern w:val="0"/>
                <w:sz w:val="22"/>
                <w:szCs w:val="22"/>
              </w:rPr>
              <w:t>31</w:t>
            </w:r>
          </w:p>
        </w:tc>
        <w:tc>
          <w:tcPr>
            <w:tcW w:w="2260" w:type="dxa"/>
            <w:tcBorders>
              <w:top w:val="nil"/>
              <w:left w:val="nil"/>
              <w:bottom w:val="single" w:sz="4" w:space="0" w:color="auto"/>
              <w:right w:val="single" w:sz="4" w:space="0" w:color="auto"/>
            </w:tcBorders>
            <w:shd w:val="clear" w:color="auto" w:fill="auto"/>
            <w:vAlign w:val="center"/>
            <w:hideMark/>
          </w:tcPr>
          <w:p w:rsidR="00571BD9" w:rsidRPr="00571BD9" w:rsidRDefault="00571BD9" w:rsidP="00571BD9">
            <w:pPr>
              <w:widowControl/>
              <w:jc w:val="left"/>
              <w:rPr>
                <w:rFonts w:ascii="宋体" w:hAnsi="宋体" w:cs="宋体"/>
                <w:color w:val="000000"/>
                <w:kern w:val="0"/>
                <w:sz w:val="22"/>
                <w:szCs w:val="22"/>
              </w:rPr>
            </w:pPr>
            <w:r w:rsidRPr="00571BD9">
              <w:rPr>
                <w:rFonts w:ascii="宋体" w:hAnsi="宋体" w:cs="宋体" w:hint="eastAsia"/>
                <w:color w:val="000000"/>
                <w:kern w:val="0"/>
                <w:sz w:val="22"/>
                <w:szCs w:val="22"/>
              </w:rPr>
              <w:t>HP DL380 G7</w:t>
            </w:r>
            <w:r w:rsidRPr="00571BD9">
              <w:rPr>
                <w:rFonts w:ascii="宋体" w:hAnsi="宋体" w:cs="宋体" w:hint="eastAsia"/>
                <w:color w:val="000000"/>
                <w:kern w:val="0"/>
                <w:sz w:val="22"/>
                <w:szCs w:val="22"/>
              </w:rPr>
              <w:br/>
              <w:t>HP DL380 G8</w:t>
            </w:r>
            <w:r w:rsidRPr="00571BD9">
              <w:rPr>
                <w:rFonts w:ascii="宋体" w:hAnsi="宋体" w:cs="宋体" w:hint="eastAsia"/>
                <w:color w:val="000000"/>
                <w:kern w:val="0"/>
                <w:sz w:val="22"/>
                <w:szCs w:val="22"/>
              </w:rPr>
              <w:br/>
              <w:t>HP DL380 G9</w:t>
            </w:r>
            <w:r w:rsidRPr="00571BD9">
              <w:rPr>
                <w:rFonts w:ascii="宋体" w:hAnsi="宋体" w:cs="宋体" w:hint="eastAsia"/>
                <w:color w:val="000000"/>
                <w:kern w:val="0"/>
                <w:sz w:val="22"/>
                <w:szCs w:val="22"/>
              </w:rPr>
              <w:br/>
              <w:t>NUTANIX NX3060 G4</w:t>
            </w:r>
          </w:p>
        </w:tc>
      </w:tr>
      <w:tr w:rsidR="00571BD9" w:rsidRPr="00571BD9" w:rsidTr="00571BD9">
        <w:trPr>
          <w:trHeight w:val="810"/>
        </w:trPr>
        <w:tc>
          <w:tcPr>
            <w:tcW w:w="1820" w:type="dxa"/>
            <w:vMerge/>
            <w:tcBorders>
              <w:top w:val="nil"/>
              <w:left w:val="single" w:sz="4" w:space="0" w:color="auto"/>
              <w:bottom w:val="single" w:sz="4" w:space="0" w:color="auto"/>
              <w:right w:val="single" w:sz="4" w:space="0" w:color="auto"/>
            </w:tcBorders>
            <w:vAlign w:val="center"/>
            <w:hideMark/>
          </w:tcPr>
          <w:p w:rsidR="00571BD9" w:rsidRPr="00571BD9" w:rsidRDefault="00571BD9" w:rsidP="00571BD9">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571BD9" w:rsidRPr="00571BD9" w:rsidRDefault="00571BD9" w:rsidP="00571BD9">
            <w:pPr>
              <w:widowControl/>
              <w:jc w:val="left"/>
              <w:rPr>
                <w:rFonts w:ascii="宋体" w:hAnsi="宋体" w:cs="宋体"/>
                <w:color w:val="000000"/>
                <w:kern w:val="0"/>
                <w:sz w:val="22"/>
                <w:szCs w:val="22"/>
              </w:rPr>
            </w:pPr>
            <w:r w:rsidRPr="00571BD9">
              <w:rPr>
                <w:rFonts w:ascii="宋体" w:hAnsi="宋体" w:cs="宋体" w:hint="eastAsia"/>
                <w:color w:val="000000"/>
                <w:kern w:val="0"/>
                <w:sz w:val="22"/>
                <w:szCs w:val="22"/>
              </w:rPr>
              <w:t>网络设备</w:t>
            </w:r>
          </w:p>
        </w:tc>
        <w:tc>
          <w:tcPr>
            <w:tcW w:w="1400" w:type="dxa"/>
            <w:tcBorders>
              <w:top w:val="nil"/>
              <w:left w:val="nil"/>
              <w:bottom w:val="single" w:sz="4" w:space="0" w:color="auto"/>
              <w:right w:val="single" w:sz="4" w:space="0" w:color="auto"/>
            </w:tcBorders>
            <w:shd w:val="clear" w:color="auto" w:fill="auto"/>
            <w:noWrap/>
            <w:vAlign w:val="center"/>
            <w:hideMark/>
          </w:tcPr>
          <w:p w:rsidR="00571BD9" w:rsidRPr="00571BD9" w:rsidRDefault="00571BD9" w:rsidP="00571BD9">
            <w:pPr>
              <w:widowControl/>
              <w:jc w:val="center"/>
              <w:rPr>
                <w:rFonts w:ascii="宋体" w:hAnsi="宋体" w:cs="宋体"/>
                <w:color w:val="000000"/>
                <w:kern w:val="0"/>
                <w:sz w:val="22"/>
                <w:szCs w:val="22"/>
              </w:rPr>
            </w:pPr>
            <w:r w:rsidRPr="00571BD9">
              <w:rPr>
                <w:rFonts w:ascii="宋体" w:hAnsi="宋体" w:cs="宋体" w:hint="eastAsia"/>
                <w:color w:val="000000"/>
                <w:kern w:val="0"/>
                <w:sz w:val="22"/>
                <w:szCs w:val="22"/>
              </w:rPr>
              <w:t>6</w:t>
            </w:r>
          </w:p>
        </w:tc>
        <w:tc>
          <w:tcPr>
            <w:tcW w:w="2260" w:type="dxa"/>
            <w:tcBorders>
              <w:top w:val="nil"/>
              <w:left w:val="nil"/>
              <w:bottom w:val="single" w:sz="4" w:space="0" w:color="auto"/>
              <w:right w:val="single" w:sz="4" w:space="0" w:color="auto"/>
            </w:tcBorders>
            <w:shd w:val="clear" w:color="auto" w:fill="auto"/>
            <w:vAlign w:val="center"/>
            <w:hideMark/>
          </w:tcPr>
          <w:p w:rsidR="00571BD9" w:rsidRPr="00571BD9" w:rsidRDefault="00571BD9" w:rsidP="00571BD9">
            <w:pPr>
              <w:widowControl/>
              <w:jc w:val="left"/>
              <w:rPr>
                <w:rFonts w:ascii="宋体" w:hAnsi="宋体" w:cs="宋体"/>
                <w:color w:val="000000"/>
                <w:kern w:val="0"/>
                <w:sz w:val="22"/>
                <w:szCs w:val="22"/>
              </w:rPr>
            </w:pPr>
            <w:r w:rsidRPr="00571BD9">
              <w:rPr>
                <w:rFonts w:ascii="宋体" w:hAnsi="宋体" w:cs="宋体" w:hint="eastAsia"/>
                <w:color w:val="000000"/>
                <w:kern w:val="0"/>
                <w:sz w:val="22"/>
                <w:szCs w:val="22"/>
              </w:rPr>
              <w:t>H3C 7503</w:t>
            </w:r>
            <w:r w:rsidRPr="00571BD9">
              <w:rPr>
                <w:rFonts w:ascii="宋体" w:hAnsi="宋体" w:cs="宋体" w:hint="eastAsia"/>
                <w:color w:val="000000"/>
                <w:kern w:val="0"/>
                <w:sz w:val="22"/>
                <w:szCs w:val="22"/>
              </w:rPr>
              <w:br/>
              <w:t>juniper ISG2000</w:t>
            </w:r>
            <w:r w:rsidRPr="00571BD9">
              <w:rPr>
                <w:rFonts w:ascii="宋体" w:hAnsi="宋体" w:cs="宋体" w:hint="eastAsia"/>
                <w:color w:val="000000"/>
                <w:kern w:val="0"/>
                <w:sz w:val="22"/>
                <w:szCs w:val="22"/>
              </w:rPr>
              <w:br/>
              <w:t>radware AD</w:t>
            </w:r>
          </w:p>
        </w:tc>
      </w:tr>
      <w:tr w:rsidR="00571BD9" w:rsidRPr="00571BD9" w:rsidTr="00571BD9">
        <w:trPr>
          <w:trHeight w:val="1080"/>
        </w:trPr>
        <w:tc>
          <w:tcPr>
            <w:tcW w:w="1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1BD9" w:rsidRPr="00571BD9" w:rsidRDefault="00571BD9" w:rsidP="00571BD9">
            <w:pPr>
              <w:widowControl/>
              <w:jc w:val="center"/>
              <w:rPr>
                <w:rFonts w:ascii="宋体" w:hAnsi="宋体" w:cs="宋体"/>
                <w:color w:val="000000"/>
                <w:kern w:val="0"/>
                <w:sz w:val="22"/>
                <w:szCs w:val="22"/>
              </w:rPr>
            </w:pPr>
            <w:r w:rsidRPr="00571BD9">
              <w:rPr>
                <w:rFonts w:ascii="宋体" w:hAnsi="宋体" w:cs="宋体" w:hint="eastAsia"/>
                <w:color w:val="000000"/>
                <w:kern w:val="0"/>
                <w:sz w:val="22"/>
                <w:szCs w:val="22"/>
              </w:rPr>
              <w:t>T3-PCR机房</w:t>
            </w:r>
          </w:p>
        </w:tc>
        <w:tc>
          <w:tcPr>
            <w:tcW w:w="1400" w:type="dxa"/>
            <w:tcBorders>
              <w:top w:val="nil"/>
              <w:left w:val="nil"/>
              <w:bottom w:val="single" w:sz="4" w:space="0" w:color="auto"/>
              <w:right w:val="single" w:sz="4" w:space="0" w:color="auto"/>
            </w:tcBorders>
            <w:shd w:val="clear" w:color="auto" w:fill="auto"/>
            <w:noWrap/>
            <w:vAlign w:val="center"/>
            <w:hideMark/>
          </w:tcPr>
          <w:p w:rsidR="00571BD9" w:rsidRPr="00571BD9" w:rsidRDefault="00571BD9" w:rsidP="00571BD9">
            <w:pPr>
              <w:widowControl/>
              <w:jc w:val="left"/>
              <w:rPr>
                <w:rFonts w:ascii="宋体" w:hAnsi="宋体" w:cs="宋体"/>
                <w:color w:val="000000"/>
                <w:kern w:val="0"/>
                <w:sz w:val="22"/>
                <w:szCs w:val="22"/>
              </w:rPr>
            </w:pPr>
            <w:r w:rsidRPr="00571BD9">
              <w:rPr>
                <w:rFonts w:ascii="宋体" w:hAnsi="宋体" w:cs="宋体" w:hint="eastAsia"/>
                <w:color w:val="000000"/>
                <w:kern w:val="0"/>
                <w:sz w:val="22"/>
                <w:szCs w:val="22"/>
              </w:rPr>
              <w:t>服务器</w:t>
            </w:r>
          </w:p>
        </w:tc>
        <w:tc>
          <w:tcPr>
            <w:tcW w:w="1400" w:type="dxa"/>
            <w:tcBorders>
              <w:top w:val="nil"/>
              <w:left w:val="nil"/>
              <w:bottom w:val="single" w:sz="4" w:space="0" w:color="auto"/>
              <w:right w:val="single" w:sz="4" w:space="0" w:color="auto"/>
            </w:tcBorders>
            <w:shd w:val="clear" w:color="auto" w:fill="auto"/>
            <w:noWrap/>
            <w:vAlign w:val="center"/>
            <w:hideMark/>
          </w:tcPr>
          <w:p w:rsidR="00571BD9" w:rsidRPr="00571BD9" w:rsidRDefault="00571BD9" w:rsidP="00571BD9">
            <w:pPr>
              <w:widowControl/>
              <w:jc w:val="center"/>
              <w:rPr>
                <w:rFonts w:ascii="宋体" w:hAnsi="宋体" w:cs="宋体"/>
                <w:color w:val="000000"/>
                <w:kern w:val="0"/>
                <w:sz w:val="22"/>
                <w:szCs w:val="22"/>
              </w:rPr>
            </w:pPr>
            <w:r w:rsidRPr="00571BD9">
              <w:rPr>
                <w:rFonts w:ascii="宋体" w:hAnsi="宋体" w:cs="宋体" w:hint="eastAsia"/>
                <w:color w:val="000000"/>
                <w:kern w:val="0"/>
                <w:sz w:val="22"/>
                <w:szCs w:val="22"/>
              </w:rPr>
              <w:t>7</w:t>
            </w:r>
          </w:p>
        </w:tc>
        <w:tc>
          <w:tcPr>
            <w:tcW w:w="2260" w:type="dxa"/>
            <w:tcBorders>
              <w:top w:val="nil"/>
              <w:left w:val="nil"/>
              <w:bottom w:val="single" w:sz="4" w:space="0" w:color="auto"/>
              <w:right w:val="single" w:sz="4" w:space="0" w:color="auto"/>
            </w:tcBorders>
            <w:shd w:val="clear" w:color="auto" w:fill="auto"/>
            <w:vAlign w:val="center"/>
            <w:hideMark/>
          </w:tcPr>
          <w:p w:rsidR="00571BD9" w:rsidRPr="00571BD9" w:rsidRDefault="00571BD9" w:rsidP="00571BD9">
            <w:pPr>
              <w:widowControl/>
              <w:jc w:val="left"/>
              <w:rPr>
                <w:rFonts w:ascii="宋体" w:hAnsi="宋体" w:cs="宋体"/>
                <w:color w:val="000000"/>
                <w:kern w:val="0"/>
                <w:sz w:val="22"/>
                <w:szCs w:val="22"/>
              </w:rPr>
            </w:pPr>
            <w:r w:rsidRPr="00571BD9">
              <w:rPr>
                <w:rFonts w:ascii="宋体" w:hAnsi="宋体" w:cs="宋体" w:hint="eastAsia"/>
                <w:color w:val="000000"/>
                <w:kern w:val="0"/>
                <w:sz w:val="22"/>
                <w:szCs w:val="22"/>
              </w:rPr>
              <w:t>HP DL360 G8</w:t>
            </w:r>
            <w:r w:rsidRPr="00571BD9">
              <w:rPr>
                <w:rFonts w:ascii="宋体" w:hAnsi="宋体" w:cs="宋体" w:hint="eastAsia"/>
                <w:color w:val="000000"/>
                <w:kern w:val="0"/>
                <w:sz w:val="22"/>
                <w:szCs w:val="22"/>
              </w:rPr>
              <w:br/>
              <w:t>HP DL380 G8</w:t>
            </w:r>
            <w:r w:rsidRPr="00571BD9">
              <w:rPr>
                <w:rFonts w:ascii="宋体" w:hAnsi="宋体" w:cs="宋体" w:hint="eastAsia"/>
                <w:color w:val="000000"/>
                <w:kern w:val="0"/>
                <w:sz w:val="22"/>
                <w:szCs w:val="22"/>
              </w:rPr>
              <w:br/>
              <w:t>HP DL388 G8</w:t>
            </w:r>
            <w:r w:rsidRPr="00571BD9">
              <w:rPr>
                <w:rFonts w:ascii="宋体" w:hAnsi="宋体" w:cs="宋体" w:hint="eastAsia"/>
                <w:color w:val="000000"/>
                <w:kern w:val="0"/>
                <w:sz w:val="22"/>
                <w:szCs w:val="22"/>
              </w:rPr>
              <w:br/>
              <w:t>EVOC IPC-8421</w:t>
            </w:r>
          </w:p>
        </w:tc>
      </w:tr>
      <w:tr w:rsidR="00571BD9" w:rsidRPr="00571BD9" w:rsidTr="00571BD9">
        <w:trPr>
          <w:trHeight w:val="540"/>
        </w:trPr>
        <w:tc>
          <w:tcPr>
            <w:tcW w:w="1820" w:type="dxa"/>
            <w:vMerge/>
            <w:tcBorders>
              <w:top w:val="nil"/>
              <w:left w:val="single" w:sz="4" w:space="0" w:color="auto"/>
              <w:bottom w:val="single" w:sz="4" w:space="0" w:color="auto"/>
              <w:right w:val="single" w:sz="4" w:space="0" w:color="auto"/>
            </w:tcBorders>
            <w:vAlign w:val="center"/>
            <w:hideMark/>
          </w:tcPr>
          <w:p w:rsidR="00571BD9" w:rsidRPr="00571BD9" w:rsidRDefault="00571BD9" w:rsidP="00571BD9">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571BD9" w:rsidRPr="00571BD9" w:rsidRDefault="00571BD9" w:rsidP="00571BD9">
            <w:pPr>
              <w:widowControl/>
              <w:jc w:val="left"/>
              <w:rPr>
                <w:rFonts w:ascii="宋体" w:hAnsi="宋体" w:cs="宋体"/>
                <w:color w:val="000000"/>
                <w:kern w:val="0"/>
                <w:sz w:val="22"/>
                <w:szCs w:val="22"/>
              </w:rPr>
            </w:pPr>
            <w:r w:rsidRPr="00571BD9">
              <w:rPr>
                <w:rFonts w:ascii="宋体" w:hAnsi="宋体" w:cs="宋体" w:hint="eastAsia"/>
                <w:color w:val="000000"/>
                <w:kern w:val="0"/>
                <w:sz w:val="22"/>
                <w:szCs w:val="22"/>
              </w:rPr>
              <w:t>网络设备</w:t>
            </w:r>
          </w:p>
        </w:tc>
        <w:tc>
          <w:tcPr>
            <w:tcW w:w="1400" w:type="dxa"/>
            <w:tcBorders>
              <w:top w:val="nil"/>
              <w:left w:val="nil"/>
              <w:bottom w:val="single" w:sz="4" w:space="0" w:color="auto"/>
              <w:right w:val="single" w:sz="4" w:space="0" w:color="auto"/>
            </w:tcBorders>
            <w:shd w:val="clear" w:color="auto" w:fill="auto"/>
            <w:noWrap/>
            <w:vAlign w:val="center"/>
            <w:hideMark/>
          </w:tcPr>
          <w:p w:rsidR="00571BD9" w:rsidRPr="00571BD9" w:rsidRDefault="00571BD9" w:rsidP="00571BD9">
            <w:pPr>
              <w:widowControl/>
              <w:jc w:val="center"/>
              <w:rPr>
                <w:rFonts w:ascii="宋体" w:hAnsi="宋体" w:cs="宋体"/>
                <w:color w:val="000000"/>
                <w:kern w:val="0"/>
                <w:sz w:val="22"/>
                <w:szCs w:val="22"/>
              </w:rPr>
            </w:pPr>
            <w:r w:rsidRPr="00571BD9">
              <w:rPr>
                <w:rFonts w:ascii="宋体" w:hAnsi="宋体" w:cs="宋体" w:hint="eastAsia"/>
                <w:color w:val="000000"/>
                <w:kern w:val="0"/>
                <w:sz w:val="22"/>
                <w:szCs w:val="22"/>
              </w:rPr>
              <w:t>4</w:t>
            </w:r>
          </w:p>
        </w:tc>
        <w:tc>
          <w:tcPr>
            <w:tcW w:w="2260" w:type="dxa"/>
            <w:tcBorders>
              <w:top w:val="nil"/>
              <w:left w:val="nil"/>
              <w:bottom w:val="single" w:sz="4" w:space="0" w:color="auto"/>
              <w:right w:val="single" w:sz="4" w:space="0" w:color="auto"/>
            </w:tcBorders>
            <w:shd w:val="clear" w:color="auto" w:fill="auto"/>
            <w:vAlign w:val="center"/>
            <w:hideMark/>
          </w:tcPr>
          <w:p w:rsidR="00571BD9" w:rsidRPr="00571BD9" w:rsidRDefault="00571BD9" w:rsidP="00571BD9">
            <w:pPr>
              <w:widowControl/>
              <w:jc w:val="left"/>
              <w:rPr>
                <w:rFonts w:ascii="宋体" w:hAnsi="宋体" w:cs="宋体"/>
                <w:color w:val="000000"/>
                <w:kern w:val="0"/>
                <w:sz w:val="22"/>
                <w:szCs w:val="22"/>
              </w:rPr>
            </w:pPr>
            <w:r w:rsidRPr="00571BD9">
              <w:rPr>
                <w:rFonts w:ascii="宋体" w:hAnsi="宋体" w:cs="宋体" w:hint="eastAsia"/>
                <w:color w:val="000000"/>
                <w:kern w:val="0"/>
                <w:sz w:val="22"/>
                <w:szCs w:val="22"/>
              </w:rPr>
              <w:t>H3C 10508</w:t>
            </w:r>
            <w:r w:rsidRPr="00571BD9">
              <w:rPr>
                <w:rFonts w:ascii="宋体" w:hAnsi="宋体" w:cs="宋体" w:hint="eastAsia"/>
                <w:color w:val="000000"/>
                <w:kern w:val="0"/>
                <w:sz w:val="22"/>
                <w:szCs w:val="22"/>
              </w:rPr>
              <w:br/>
              <w:t>Cisco 5508</w:t>
            </w:r>
          </w:p>
        </w:tc>
      </w:tr>
      <w:tr w:rsidR="00571BD9" w:rsidRPr="00571BD9" w:rsidTr="00571BD9">
        <w:trPr>
          <w:trHeight w:val="270"/>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571BD9" w:rsidRPr="00571BD9" w:rsidRDefault="00571BD9" w:rsidP="00571BD9">
            <w:pPr>
              <w:widowControl/>
              <w:jc w:val="left"/>
              <w:rPr>
                <w:rFonts w:ascii="宋体" w:hAnsi="宋体" w:cs="宋体"/>
                <w:color w:val="000000"/>
                <w:kern w:val="0"/>
                <w:sz w:val="22"/>
                <w:szCs w:val="22"/>
              </w:rPr>
            </w:pPr>
            <w:r w:rsidRPr="00571BD9">
              <w:rPr>
                <w:rFonts w:ascii="宋体" w:hAnsi="宋体" w:cs="宋体" w:hint="eastAsia"/>
                <w:color w:val="000000"/>
                <w:kern w:val="0"/>
                <w:sz w:val="22"/>
                <w:szCs w:val="22"/>
              </w:rPr>
              <w:t>空勤楼一楼机房</w:t>
            </w:r>
          </w:p>
        </w:tc>
        <w:tc>
          <w:tcPr>
            <w:tcW w:w="1400" w:type="dxa"/>
            <w:tcBorders>
              <w:top w:val="nil"/>
              <w:left w:val="nil"/>
              <w:bottom w:val="single" w:sz="4" w:space="0" w:color="auto"/>
              <w:right w:val="single" w:sz="4" w:space="0" w:color="auto"/>
            </w:tcBorders>
            <w:shd w:val="clear" w:color="auto" w:fill="auto"/>
            <w:noWrap/>
            <w:vAlign w:val="center"/>
            <w:hideMark/>
          </w:tcPr>
          <w:p w:rsidR="00571BD9" w:rsidRPr="00571BD9" w:rsidRDefault="00571BD9" w:rsidP="00571BD9">
            <w:pPr>
              <w:widowControl/>
              <w:jc w:val="left"/>
              <w:rPr>
                <w:rFonts w:ascii="宋体" w:hAnsi="宋体" w:cs="宋体"/>
                <w:color w:val="000000"/>
                <w:kern w:val="0"/>
                <w:sz w:val="22"/>
                <w:szCs w:val="22"/>
              </w:rPr>
            </w:pPr>
            <w:r w:rsidRPr="00571BD9">
              <w:rPr>
                <w:rFonts w:ascii="宋体" w:hAnsi="宋体" w:cs="宋体" w:hint="eastAsia"/>
                <w:color w:val="000000"/>
                <w:kern w:val="0"/>
                <w:sz w:val="22"/>
                <w:szCs w:val="22"/>
              </w:rPr>
              <w:t>网络设备</w:t>
            </w:r>
          </w:p>
        </w:tc>
        <w:tc>
          <w:tcPr>
            <w:tcW w:w="1400" w:type="dxa"/>
            <w:tcBorders>
              <w:top w:val="nil"/>
              <w:left w:val="nil"/>
              <w:bottom w:val="single" w:sz="4" w:space="0" w:color="auto"/>
              <w:right w:val="single" w:sz="4" w:space="0" w:color="auto"/>
            </w:tcBorders>
            <w:shd w:val="clear" w:color="auto" w:fill="auto"/>
            <w:noWrap/>
            <w:vAlign w:val="center"/>
            <w:hideMark/>
          </w:tcPr>
          <w:p w:rsidR="00571BD9" w:rsidRPr="00571BD9" w:rsidRDefault="00571BD9" w:rsidP="00571BD9">
            <w:pPr>
              <w:widowControl/>
              <w:jc w:val="center"/>
              <w:rPr>
                <w:rFonts w:ascii="宋体" w:hAnsi="宋体" w:cs="宋体"/>
                <w:color w:val="000000"/>
                <w:kern w:val="0"/>
                <w:sz w:val="22"/>
                <w:szCs w:val="22"/>
              </w:rPr>
            </w:pPr>
            <w:r w:rsidRPr="00571BD9">
              <w:rPr>
                <w:rFonts w:ascii="宋体" w:hAnsi="宋体" w:cs="宋体" w:hint="eastAsia"/>
                <w:color w:val="000000"/>
                <w:kern w:val="0"/>
                <w:sz w:val="22"/>
                <w:szCs w:val="22"/>
              </w:rPr>
              <w:t>2</w:t>
            </w:r>
          </w:p>
        </w:tc>
        <w:tc>
          <w:tcPr>
            <w:tcW w:w="2260" w:type="dxa"/>
            <w:tcBorders>
              <w:top w:val="nil"/>
              <w:left w:val="nil"/>
              <w:bottom w:val="single" w:sz="4" w:space="0" w:color="auto"/>
              <w:right w:val="single" w:sz="4" w:space="0" w:color="auto"/>
            </w:tcBorders>
            <w:shd w:val="clear" w:color="auto" w:fill="auto"/>
            <w:vAlign w:val="center"/>
            <w:hideMark/>
          </w:tcPr>
          <w:p w:rsidR="00571BD9" w:rsidRPr="00571BD9" w:rsidRDefault="00571BD9" w:rsidP="00571BD9">
            <w:pPr>
              <w:widowControl/>
              <w:jc w:val="left"/>
              <w:rPr>
                <w:rFonts w:ascii="宋体" w:hAnsi="宋体" w:cs="宋体"/>
                <w:color w:val="000000"/>
                <w:kern w:val="0"/>
                <w:sz w:val="22"/>
                <w:szCs w:val="22"/>
              </w:rPr>
            </w:pPr>
            <w:r w:rsidRPr="00571BD9">
              <w:rPr>
                <w:rFonts w:ascii="宋体" w:hAnsi="宋体" w:cs="宋体" w:hint="eastAsia"/>
                <w:color w:val="000000"/>
                <w:kern w:val="0"/>
                <w:sz w:val="22"/>
                <w:szCs w:val="22"/>
              </w:rPr>
              <w:t>H3C 5130</w:t>
            </w:r>
          </w:p>
        </w:tc>
      </w:tr>
    </w:tbl>
    <w:p w:rsidR="005529F1" w:rsidRPr="005529F1" w:rsidRDefault="005529F1" w:rsidP="005529F1">
      <w:pPr>
        <w:pStyle w:val="a9"/>
        <w:numPr>
          <w:ilvl w:val="0"/>
          <w:numId w:val="15"/>
        </w:numPr>
        <w:ind w:firstLineChars="0"/>
        <w:rPr>
          <w:rFonts w:ascii="仿宋_GB2312" w:eastAsia="仿宋_GB2312" w:hAnsi="宋体"/>
          <w:b/>
          <w:sz w:val="32"/>
          <w:szCs w:val="32"/>
        </w:rPr>
      </w:pPr>
      <w:r w:rsidRPr="005529F1">
        <w:rPr>
          <w:rFonts w:ascii="仿宋_GB2312" w:eastAsia="仿宋_GB2312" w:hAnsi="宋体" w:hint="eastAsia"/>
          <w:b/>
          <w:sz w:val="32"/>
          <w:szCs w:val="32"/>
        </w:rPr>
        <w:t>任</w:t>
      </w:r>
      <w:r w:rsidR="00FD52EE">
        <w:rPr>
          <w:rFonts w:ascii="仿宋_GB2312" w:eastAsia="仿宋_GB2312" w:hAnsi="宋体"/>
          <w:b/>
          <w:sz w:val="32"/>
          <w:szCs w:val="32"/>
        </w:rPr>
        <w:t>务概</w:t>
      </w:r>
      <w:r w:rsidR="00FD12CA">
        <w:rPr>
          <w:rFonts w:ascii="仿宋_GB2312" w:eastAsia="仿宋_GB2312" w:hAnsi="宋体"/>
          <w:b/>
          <w:sz w:val="32"/>
          <w:szCs w:val="32"/>
        </w:rPr>
        <w:t>述</w:t>
      </w:r>
    </w:p>
    <w:p w:rsidR="00F12783" w:rsidRDefault="005529F1" w:rsidP="00A94152">
      <w:pPr>
        <w:pStyle w:val="aa"/>
        <w:spacing w:before="0" w:beforeAutospacing="0" w:afterLines="30" w:after="93" w:afterAutospacing="0" w:line="360" w:lineRule="auto"/>
        <w:rPr>
          <w:rFonts w:ascii="仿宋_GB2312" w:eastAsia="仿宋_GB2312" w:cs="Times New Roman"/>
          <w:b/>
          <w:kern w:val="2"/>
          <w:sz w:val="32"/>
          <w:szCs w:val="32"/>
        </w:rPr>
      </w:pPr>
      <w:bookmarkStart w:id="5" w:name="_Toc206431062"/>
      <w:bookmarkStart w:id="6" w:name="_Toc206431115"/>
      <w:bookmarkStart w:id="7" w:name="_Toc325297011"/>
      <w:r w:rsidRPr="005529F1">
        <w:rPr>
          <w:rFonts w:ascii="仿宋_GB2312" w:eastAsia="仿宋_GB2312" w:cs="Times New Roman" w:hint="eastAsia"/>
          <w:b/>
          <w:kern w:val="2"/>
          <w:sz w:val="32"/>
          <w:szCs w:val="32"/>
        </w:rPr>
        <w:t>2.1项目建设目标</w:t>
      </w:r>
      <w:bookmarkEnd w:id="5"/>
      <w:bookmarkEnd w:id="6"/>
      <w:bookmarkEnd w:id="7"/>
    </w:p>
    <w:p w:rsidR="00F12783" w:rsidRDefault="005529F1" w:rsidP="00A94152">
      <w:pPr>
        <w:pStyle w:val="aa"/>
        <w:spacing w:before="0" w:beforeAutospacing="0" w:afterLines="30" w:after="93" w:afterAutospacing="0" w:line="360" w:lineRule="auto"/>
        <w:ind w:firstLineChars="200" w:firstLine="480"/>
        <w:rPr>
          <w:rFonts w:ascii="仿宋_GB2312" w:eastAsia="仿宋_GB2312" w:cs="Times New Roman"/>
          <w:kern w:val="2"/>
        </w:rPr>
      </w:pPr>
      <w:r w:rsidRPr="001D5418">
        <w:rPr>
          <w:rFonts w:ascii="仿宋_GB2312" w:eastAsia="仿宋_GB2312" w:cs="Times New Roman"/>
          <w:kern w:val="2"/>
        </w:rPr>
        <w:t>本项目目标是</w:t>
      </w:r>
      <w:r w:rsidR="001D5418" w:rsidRPr="001D5418">
        <w:rPr>
          <w:rFonts w:ascii="仿宋_GB2312" w:eastAsia="仿宋_GB2312" w:cs="Times New Roman" w:hint="eastAsia"/>
          <w:kern w:val="2"/>
        </w:rPr>
        <w:t>建立独立的带外管理网，</w:t>
      </w:r>
      <w:r w:rsidR="001D5418">
        <w:rPr>
          <w:rFonts w:ascii="仿宋_GB2312" w:eastAsia="仿宋_GB2312" w:cs="Times New Roman" w:hint="eastAsia"/>
          <w:kern w:val="2"/>
        </w:rPr>
        <w:t>并</w:t>
      </w:r>
      <w:r w:rsidR="001D5418" w:rsidRPr="001D5418">
        <w:rPr>
          <w:rFonts w:ascii="仿宋_GB2312" w:eastAsia="仿宋_GB2312" w:cs="Times New Roman" w:hint="eastAsia"/>
          <w:kern w:val="2"/>
        </w:rPr>
        <w:t>在带外管理网内搭建带外管理系统。</w:t>
      </w:r>
      <w:r w:rsidR="001D5418">
        <w:rPr>
          <w:rFonts w:ascii="仿宋_GB2312" w:eastAsia="仿宋_GB2312" w:cs="Times New Roman" w:hint="eastAsia"/>
          <w:kern w:val="2"/>
        </w:rPr>
        <w:t>通过带外管理系统管理</w:t>
      </w:r>
      <w:r w:rsidR="000B2CF7" w:rsidRPr="000B2CF7">
        <w:rPr>
          <w:rFonts w:ascii="仿宋_GB2312" w:eastAsia="仿宋_GB2312" w:cs="Times New Roman" w:hint="eastAsia"/>
          <w:kern w:val="2"/>
        </w:rPr>
        <w:t>西区</w:t>
      </w:r>
      <w:r w:rsidR="000B2CF7">
        <w:rPr>
          <w:rFonts w:ascii="仿宋_GB2312" w:eastAsia="仿宋_GB2312" w:cs="Times New Roman" w:hint="eastAsia"/>
          <w:kern w:val="2"/>
        </w:rPr>
        <w:t>机房</w:t>
      </w:r>
      <w:r w:rsidR="000B2CF7" w:rsidRPr="000B2CF7">
        <w:rPr>
          <w:rFonts w:ascii="仿宋_GB2312" w:eastAsia="仿宋_GB2312" w:cs="Times New Roman" w:hint="eastAsia"/>
          <w:kern w:val="2"/>
        </w:rPr>
        <w:t>与T3</w:t>
      </w:r>
      <w:r w:rsidR="000B2CF7">
        <w:rPr>
          <w:rFonts w:ascii="仿宋_GB2312" w:eastAsia="仿宋_GB2312" w:cs="Times New Roman" w:hint="eastAsia"/>
          <w:kern w:val="2"/>
        </w:rPr>
        <w:t>航站楼</w:t>
      </w:r>
      <w:r w:rsidR="001D5418">
        <w:rPr>
          <w:rFonts w:ascii="仿宋_GB2312" w:eastAsia="仿宋_GB2312" w:cs="Times New Roman" w:hint="eastAsia"/>
          <w:kern w:val="2"/>
        </w:rPr>
        <w:t>机房的核心网络设备、</w:t>
      </w:r>
      <w:r w:rsidR="008B5D50">
        <w:rPr>
          <w:rFonts w:ascii="仿宋_GB2312" w:eastAsia="仿宋_GB2312" w:cs="Times New Roman" w:hint="eastAsia"/>
          <w:kern w:val="2"/>
        </w:rPr>
        <w:t>重要</w:t>
      </w:r>
      <w:r w:rsidR="001D5418">
        <w:rPr>
          <w:rFonts w:ascii="仿宋_GB2312" w:eastAsia="仿宋_GB2312" w:cs="Times New Roman" w:hint="eastAsia"/>
          <w:kern w:val="2"/>
        </w:rPr>
        <w:t>生产</w:t>
      </w:r>
      <w:r w:rsidR="008B5D50">
        <w:rPr>
          <w:rFonts w:ascii="仿宋_GB2312" w:eastAsia="仿宋_GB2312" w:cs="Times New Roman" w:hint="eastAsia"/>
          <w:kern w:val="2"/>
        </w:rPr>
        <w:t>系统</w:t>
      </w:r>
      <w:r w:rsidR="001D5418">
        <w:rPr>
          <w:rFonts w:ascii="仿宋_GB2312" w:eastAsia="仿宋_GB2312" w:cs="Times New Roman" w:hint="eastAsia"/>
          <w:kern w:val="2"/>
        </w:rPr>
        <w:t>中的物理机设备，提高受管设备远程应急处理能力，实现</w:t>
      </w:r>
      <w:r w:rsidR="00246FEF">
        <w:rPr>
          <w:rFonts w:ascii="仿宋_GB2312" w:eastAsia="仿宋_GB2312" w:cs="Times New Roman" w:hint="eastAsia"/>
          <w:kern w:val="2"/>
        </w:rPr>
        <w:t>远程设备管理功能，</w:t>
      </w:r>
      <w:r w:rsidR="00246FEF" w:rsidRPr="00F02DA1">
        <w:rPr>
          <w:rFonts w:ascii="仿宋_GB2312" w:eastAsia="仿宋_GB2312" w:cs="Times New Roman" w:hint="eastAsia"/>
          <w:kern w:val="2"/>
        </w:rPr>
        <w:t>缩短故障处理时间</w:t>
      </w:r>
      <w:r w:rsidR="00246FEF">
        <w:rPr>
          <w:rFonts w:ascii="仿宋_GB2312" w:eastAsia="仿宋_GB2312" w:cs="Times New Roman" w:hint="eastAsia"/>
          <w:kern w:val="2"/>
        </w:rPr>
        <w:t>，提升服务质量。</w:t>
      </w:r>
    </w:p>
    <w:p w:rsidR="005529F1" w:rsidRPr="005529F1" w:rsidRDefault="005529F1" w:rsidP="005529F1">
      <w:pPr>
        <w:pStyle w:val="aa"/>
        <w:spacing w:before="0" w:beforeAutospacing="0" w:after="30" w:afterAutospacing="0" w:line="360" w:lineRule="auto"/>
        <w:rPr>
          <w:rFonts w:ascii="仿宋_GB2312" w:eastAsia="仿宋_GB2312" w:cs="Times New Roman"/>
          <w:b/>
          <w:kern w:val="2"/>
          <w:sz w:val="32"/>
          <w:szCs w:val="32"/>
        </w:rPr>
      </w:pPr>
      <w:bookmarkStart w:id="8" w:name="_Toc206431069"/>
      <w:bookmarkStart w:id="9" w:name="_Toc206431122"/>
      <w:bookmarkStart w:id="10" w:name="_Toc325297019"/>
      <w:r w:rsidRPr="005529F1">
        <w:rPr>
          <w:rFonts w:ascii="仿宋_GB2312" w:eastAsia="仿宋_GB2312" w:cs="Times New Roman" w:hint="eastAsia"/>
          <w:b/>
          <w:kern w:val="2"/>
          <w:sz w:val="32"/>
          <w:szCs w:val="32"/>
        </w:rPr>
        <w:t>2.2</w:t>
      </w:r>
      <w:r w:rsidR="001F2D1E">
        <w:rPr>
          <w:rFonts w:ascii="仿宋_GB2312" w:eastAsia="仿宋_GB2312" w:cs="Times New Roman" w:hint="eastAsia"/>
          <w:b/>
          <w:kern w:val="2"/>
          <w:sz w:val="32"/>
          <w:szCs w:val="32"/>
        </w:rPr>
        <w:t>基本</w:t>
      </w:r>
      <w:r w:rsidRPr="005529F1">
        <w:rPr>
          <w:rFonts w:ascii="仿宋_GB2312" w:eastAsia="仿宋_GB2312" w:cs="Times New Roman" w:hint="eastAsia"/>
          <w:b/>
          <w:kern w:val="2"/>
          <w:sz w:val="32"/>
          <w:szCs w:val="32"/>
        </w:rPr>
        <w:t>需求</w:t>
      </w:r>
      <w:bookmarkEnd w:id="8"/>
      <w:bookmarkEnd w:id="9"/>
      <w:bookmarkEnd w:id="10"/>
    </w:p>
    <w:p w:rsidR="00FF0B30" w:rsidRDefault="005529F1" w:rsidP="005529F1">
      <w:pPr>
        <w:pStyle w:val="aa"/>
        <w:spacing w:before="0" w:beforeAutospacing="0" w:after="30" w:afterAutospacing="0" w:line="360" w:lineRule="auto"/>
        <w:rPr>
          <w:rFonts w:ascii="仿宋_GB2312" w:eastAsia="仿宋_GB2312" w:cs="Times New Roman"/>
          <w:b/>
          <w:kern w:val="2"/>
          <w:sz w:val="32"/>
          <w:szCs w:val="32"/>
        </w:rPr>
      </w:pPr>
      <w:r w:rsidRPr="005529F1">
        <w:rPr>
          <w:rFonts w:ascii="仿宋_GB2312" w:eastAsia="仿宋_GB2312" w:cs="Times New Roman" w:hint="eastAsia"/>
          <w:b/>
          <w:kern w:val="2"/>
          <w:sz w:val="32"/>
          <w:szCs w:val="32"/>
        </w:rPr>
        <w:t>2.2.1</w:t>
      </w:r>
      <w:r w:rsidR="00FF0B30">
        <w:rPr>
          <w:rFonts w:ascii="仿宋_GB2312" w:eastAsia="仿宋_GB2312" w:cs="Times New Roman" w:hint="eastAsia"/>
          <w:b/>
          <w:kern w:val="2"/>
          <w:sz w:val="32"/>
          <w:szCs w:val="32"/>
        </w:rPr>
        <w:t>业务需求</w:t>
      </w:r>
    </w:p>
    <w:p w:rsidR="00FF0B30" w:rsidRDefault="00FF0B30" w:rsidP="00FF0B30">
      <w:pPr>
        <w:pStyle w:val="a9"/>
        <w:numPr>
          <w:ilvl w:val="0"/>
          <w:numId w:val="7"/>
        </w:numPr>
        <w:spacing w:line="540" w:lineRule="exact"/>
        <w:ind w:firstLineChars="0"/>
        <w:rPr>
          <w:rFonts w:ascii="仿宋_GB2312" w:eastAsia="仿宋_GB2312" w:hAnsi="宋体" w:cs="宋体"/>
          <w:kern w:val="0"/>
          <w:sz w:val="24"/>
        </w:rPr>
      </w:pPr>
      <w:r w:rsidRPr="00FF0B30">
        <w:rPr>
          <w:rFonts w:ascii="仿宋_GB2312" w:eastAsia="仿宋_GB2312" w:hAnsi="宋体" w:cs="宋体" w:hint="eastAsia"/>
          <w:kern w:val="0"/>
          <w:sz w:val="24"/>
        </w:rPr>
        <w:t>搭建独立于生产网络的带外管理网，由投标商负责搭建并调试，确保带外网络连通。</w:t>
      </w:r>
    </w:p>
    <w:p w:rsidR="000A7856" w:rsidRDefault="000A7856" w:rsidP="000A7856">
      <w:pPr>
        <w:pStyle w:val="a9"/>
        <w:spacing w:line="540" w:lineRule="exact"/>
        <w:ind w:left="960" w:firstLineChars="0" w:firstLine="0"/>
        <w:rPr>
          <w:rFonts w:ascii="仿宋_GB2312" w:eastAsia="仿宋_GB2312" w:hAnsi="宋体" w:cs="宋体"/>
          <w:kern w:val="0"/>
          <w:sz w:val="24"/>
        </w:rPr>
      </w:pPr>
      <w:r>
        <w:rPr>
          <w:rFonts w:ascii="仿宋_GB2312" w:eastAsia="仿宋_GB2312" w:hAnsi="宋体" w:cs="宋体" w:hint="eastAsia"/>
          <w:kern w:val="0"/>
          <w:sz w:val="24"/>
        </w:rPr>
        <w:t>需要在西区A机房、D机房、空勤楼一楼机房、T3机房、东区机房部署通用交换机，搭建带外管理网络。</w:t>
      </w:r>
    </w:p>
    <w:p w:rsidR="00577745" w:rsidRDefault="00577745" w:rsidP="00577745">
      <w:pPr>
        <w:pStyle w:val="a9"/>
        <w:numPr>
          <w:ilvl w:val="0"/>
          <w:numId w:val="7"/>
        </w:numPr>
        <w:spacing w:line="540" w:lineRule="exact"/>
        <w:ind w:firstLineChars="0"/>
        <w:rPr>
          <w:rFonts w:ascii="仿宋_GB2312" w:eastAsia="仿宋_GB2312" w:hAnsi="宋体" w:cs="宋体"/>
          <w:kern w:val="0"/>
          <w:sz w:val="24"/>
        </w:rPr>
      </w:pPr>
      <w:r>
        <w:rPr>
          <w:rFonts w:ascii="仿宋_GB2312" w:eastAsia="仿宋_GB2312" w:hAnsi="宋体" w:cs="宋体" w:hint="eastAsia"/>
          <w:kern w:val="0"/>
          <w:sz w:val="24"/>
        </w:rPr>
        <w:t>在带外管理网中部署</w:t>
      </w:r>
      <w:r w:rsidR="00F0305F">
        <w:rPr>
          <w:rFonts w:ascii="仿宋_GB2312" w:eastAsia="仿宋_GB2312" w:hAnsi="宋体" w:cs="宋体" w:hint="eastAsia"/>
          <w:kern w:val="0"/>
          <w:sz w:val="24"/>
        </w:rPr>
        <w:t>带外管理系统，</w:t>
      </w:r>
      <w:r w:rsidR="00F0305F" w:rsidRPr="00F0305F">
        <w:rPr>
          <w:rFonts w:ascii="仿宋_GB2312" w:eastAsia="仿宋_GB2312" w:hAnsi="宋体" w:cs="宋体" w:hint="eastAsia"/>
          <w:kern w:val="0"/>
          <w:sz w:val="24"/>
        </w:rPr>
        <w:t>确保</w:t>
      </w:r>
      <w:r w:rsidR="00F0305F">
        <w:rPr>
          <w:rFonts w:ascii="仿宋_GB2312" w:eastAsia="仿宋_GB2312" w:hAnsi="宋体" w:cs="宋体" w:hint="eastAsia"/>
          <w:kern w:val="0"/>
          <w:sz w:val="24"/>
        </w:rPr>
        <w:t>设备网络连通性异常甚至生产</w:t>
      </w:r>
      <w:r w:rsidR="00F0305F" w:rsidRPr="00F0305F">
        <w:rPr>
          <w:rFonts w:ascii="仿宋_GB2312" w:eastAsia="仿宋_GB2312" w:hAnsi="宋体" w:cs="宋体" w:hint="eastAsia"/>
          <w:kern w:val="0"/>
          <w:sz w:val="24"/>
        </w:rPr>
        <w:t>网络出现故障时，可以通过带外管理系统管理控制设备。</w:t>
      </w:r>
      <w:r w:rsidR="00F0305F">
        <w:rPr>
          <w:rFonts w:ascii="仿宋_GB2312" w:eastAsia="仿宋_GB2312" w:hAnsi="宋体" w:cs="宋体" w:hint="eastAsia"/>
          <w:kern w:val="0"/>
          <w:sz w:val="24"/>
        </w:rPr>
        <w:t>生产网络与带外网络相互独立，带外管理系统软件需要部署在HP Gen8服务器，便于用户访问带外管理系统。</w:t>
      </w:r>
    </w:p>
    <w:p w:rsidR="00F0305F" w:rsidRDefault="00F0305F" w:rsidP="00577745">
      <w:pPr>
        <w:pStyle w:val="a9"/>
        <w:numPr>
          <w:ilvl w:val="0"/>
          <w:numId w:val="7"/>
        </w:numPr>
        <w:spacing w:line="540" w:lineRule="exact"/>
        <w:ind w:firstLineChars="0"/>
        <w:rPr>
          <w:rFonts w:ascii="仿宋_GB2312" w:eastAsia="仿宋_GB2312" w:hAnsi="宋体" w:cs="宋体"/>
          <w:kern w:val="0"/>
          <w:sz w:val="24"/>
        </w:rPr>
      </w:pPr>
      <w:r>
        <w:rPr>
          <w:rFonts w:ascii="仿宋_GB2312" w:eastAsia="仿宋_GB2312" w:hAnsi="宋体" w:cs="宋体" w:hint="eastAsia"/>
          <w:kern w:val="0"/>
          <w:sz w:val="24"/>
        </w:rPr>
        <w:t>通过带外管理系统接管受管设备</w:t>
      </w:r>
      <w:r w:rsidR="00B014B4">
        <w:rPr>
          <w:rFonts w:ascii="仿宋_GB2312" w:eastAsia="仿宋_GB2312" w:hAnsi="宋体" w:cs="宋体" w:hint="eastAsia"/>
          <w:kern w:val="0"/>
          <w:sz w:val="24"/>
        </w:rPr>
        <w:t>，要求最少可以接管100台设备</w:t>
      </w:r>
      <w:r w:rsidR="00971077">
        <w:rPr>
          <w:rFonts w:ascii="仿宋_GB2312" w:eastAsia="仿宋_GB2312" w:hAnsi="宋体" w:cs="宋体" w:hint="eastAsia"/>
          <w:kern w:val="0"/>
          <w:sz w:val="24"/>
        </w:rPr>
        <w:t>，要求通过</w:t>
      </w:r>
      <w:r w:rsidR="005F64AA" w:rsidRPr="005F64AA">
        <w:rPr>
          <w:rFonts w:ascii="仿宋_GB2312" w:eastAsia="仿宋_GB2312" w:hAnsi="宋体" w:cs="宋体" w:hint="eastAsia"/>
          <w:kern w:val="0"/>
          <w:sz w:val="24"/>
        </w:rPr>
        <w:t>管理口</w:t>
      </w:r>
      <w:r w:rsidR="00971077">
        <w:rPr>
          <w:rFonts w:ascii="仿宋_GB2312" w:eastAsia="仿宋_GB2312" w:hAnsi="宋体" w:cs="宋体" w:hint="eastAsia"/>
          <w:kern w:val="0"/>
          <w:sz w:val="24"/>
        </w:rPr>
        <w:t>或者console口接管设备，不采用安装代理的方式接管设备。</w:t>
      </w:r>
    </w:p>
    <w:p w:rsidR="003C696A" w:rsidRDefault="003C696A" w:rsidP="00577745">
      <w:pPr>
        <w:pStyle w:val="a9"/>
        <w:numPr>
          <w:ilvl w:val="0"/>
          <w:numId w:val="7"/>
        </w:numPr>
        <w:spacing w:line="540" w:lineRule="exact"/>
        <w:ind w:firstLineChars="0"/>
        <w:rPr>
          <w:rFonts w:ascii="仿宋_GB2312" w:eastAsia="仿宋_GB2312" w:hAnsi="宋体" w:cs="宋体"/>
          <w:kern w:val="0"/>
          <w:sz w:val="24"/>
        </w:rPr>
      </w:pPr>
      <w:r>
        <w:rPr>
          <w:rFonts w:ascii="仿宋_GB2312" w:eastAsia="仿宋_GB2312" w:hAnsi="宋体" w:cs="宋体" w:hint="eastAsia"/>
          <w:kern w:val="0"/>
          <w:sz w:val="24"/>
        </w:rPr>
        <w:t>提供与第三方软件进行集成的接口，</w:t>
      </w:r>
      <w:r w:rsidRPr="003C696A">
        <w:rPr>
          <w:rFonts w:ascii="仿宋_GB2312" w:eastAsia="仿宋_GB2312" w:hAnsi="宋体" w:cs="宋体" w:hint="eastAsia"/>
          <w:kern w:val="0"/>
          <w:sz w:val="24"/>
        </w:rPr>
        <w:t>支持与主流ITIL平台对接，包括IBM、BMC、HP Service Desk，</w:t>
      </w:r>
      <w:r>
        <w:rPr>
          <w:rFonts w:ascii="仿宋_GB2312" w:eastAsia="仿宋_GB2312" w:hAnsi="宋体" w:cs="宋体" w:hint="eastAsia"/>
          <w:kern w:val="0"/>
          <w:sz w:val="24"/>
        </w:rPr>
        <w:t>完成</w:t>
      </w:r>
      <w:r w:rsidRPr="003C696A">
        <w:rPr>
          <w:rFonts w:ascii="仿宋_GB2312" w:eastAsia="仿宋_GB2312" w:hAnsi="宋体" w:cs="宋体" w:hint="eastAsia"/>
          <w:kern w:val="0"/>
          <w:sz w:val="24"/>
        </w:rPr>
        <w:t>与深航ITIL平台对接，实现告警信息同步在ITIL系统中生成对应工单；</w:t>
      </w:r>
      <w:r>
        <w:rPr>
          <w:rFonts w:ascii="仿宋_GB2312" w:eastAsia="仿宋_GB2312" w:hAnsi="宋体" w:cs="宋体" w:hint="eastAsia"/>
          <w:kern w:val="0"/>
          <w:sz w:val="24"/>
        </w:rPr>
        <w:t>完成与短信平台、邮件系统的</w:t>
      </w:r>
      <w:r>
        <w:rPr>
          <w:rFonts w:ascii="仿宋_GB2312" w:eastAsia="仿宋_GB2312" w:hAnsi="宋体" w:cs="宋体" w:hint="eastAsia"/>
          <w:kern w:val="0"/>
          <w:sz w:val="24"/>
        </w:rPr>
        <w:lastRenderedPageBreak/>
        <w:t>对接，实现触发告警同时发送告警短信、告警邮件；完成</w:t>
      </w:r>
      <w:r w:rsidRPr="003C696A">
        <w:rPr>
          <w:rFonts w:ascii="仿宋_GB2312" w:eastAsia="仿宋_GB2312" w:hAnsi="宋体" w:cs="宋体" w:hint="eastAsia"/>
          <w:kern w:val="0"/>
          <w:sz w:val="24"/>
        </w:rPr>
        <w:t>与H3C IMC监控平台对接，实现告警信息</w:t>
      </w:r>
      <w:r>
        <w:rPr>
          <w:rFonts w:ascii="仿宋_GB2312" w:eastAsia="仿宋_GB2312" w:hAnsi="宋体" w:cs="宋体" w:hint="eastAsia"/>
          <w:kern w:val="0"/>
          <w:sz w:val="24"/>
        </w:rPr>
        <w:t>推送至</w:t>
      </w:r>
      <w:r w:rsidRPr="003C696A">
        <w:rPr>
          <w:rFonts w:ascii="仿宋_GB2312" w:eastAsia="仿宋_GB2312" w:hAnsi="宋体" w:cs="宋体" w:hint="eastAsia"/>
          <w:kern w:val="0"/>
          <w:sz w:val="24"/>
        </w:rPr>
        <w:t>H3C IMC监控平台</w:t>
      </w:r>
      <w:r>
        <w:rPr>
          <w:rFonts w:ascii="仿宋_GB2312" w:eastAsia="仿宋_GB2312" w:hAnsi="宋体" w:cs="宋体" w:hint="eastAsia"/>
          <w:kern w:val="0"/>
          <w:sz w:val="24"/>
        </w:rPr>
        <w:t>进行</w:t>
      </w:r>
      <w:r w:rsidRPr="003C696A">
        <w:rPr>
          <w:rFonts w:ascii="仿宋_GB2312" w:eastAsia="仿宋_GB2312" w:hAnsi="宋体" w:cs="宋体" w:hint="eastAsia"/>
          <w:kern w:val="0"/>
          <w:sz w:val="24"/>
        </w:rPr>
        <w:t>集中展现</w:t>
      </w:r>
      <w:r>
        <w:rPr>
          <w:rFonts w:ascii="仿宋_GB2312" w:eastAsia="仿宋_GB2312" w:hAnsi="宋体" w:cs="宋体" w:hint="eastAsia"/>
          <w:kern w:val="0"/>
          <w:sz w:val="24"/>
        </w:rPr>
        <w:t>，</w:t>
      </w:r>
      <w:r w:rsidR="00CC7DCE">
        <w:rPr>
          <w:rFonts w:ascii="仿宋_GB2312" w:eastAsia="仿宋_GB2312" w:hAnsi="宋体" w:cs="宋体" w:hint="eastAsia"/>
          <w:kern w:val="0"/>
          <w:sz w:val="24"/>
        </w:rPr>
        <w:t>推送信息要求包括带外管理IP、设备真实业务IP、故障信息。</w:t>
      </w:r>
    </w:p>
    <w:p w:rsidR="00F0305F" w:rsidRPr="00FF0B30" w:rsidRDefault="00F0305F" w:rsidP="00577745">
      <w:pPr>
        <w:pStyle w:val="a9"/>
        <w:numPr>
          <w:ilvl w:val="0"/>
          <w:numId w:val="7"/>
        </w:numPr>
        <w:spacing w:line="540" w:lineRule="exact"/>
        <w:ind w:firstLineChars="0"/>
        <w:rPr>
          <w:rFonts w:ascii="仿宋_GB2312" w:eastAsia="仿宋_GB2312" w:hAnsi="宋体" w:cs="宋体"/>
          <w:kern w:val="0"/>
          <w:sz w:val="24"/>
        </w:rPr>
      </w:pPr>
      <w:r w:rsidRPr="00F0305F">
        <w:rPr>
          <w:rFonts w:ascii="仿宋_GB2312" w:eastAsia="仿宋_GB2312" w:hAnsi="宋体" w:cs="宋体" w:hint="eastAsia"/>
          <w:kern w:val="0"/>
          <w:sz w:val="24"/>
        </w:rPr>
        <w:t>搭建带外网络涉及的</w:t>
      </w:r>
      <w:r w:rsidR="00D82A68">
        <w:rPr>
          <w:rFonts w:ascii="仿宋_GB2312" w:eastAsia="仿宋_GB2312" w:hAnsi="宋体" w:cs="宋体" w:hint="eastAsia"/>
          <w:kern w:val="0"/>
          <w:sz w:val="24"/>
        </w:rPr>
        <w:t>通用</w:t>
      </w:r>
      <w:r w:rsidRPr="00F0305F">
        <w:rPr>
          <w:rFonts w:ascii="仿宋_GB2312" w:eastAsia="仿宋_GB2312" w:hAnsi="宋体" w:cs="宋体" w:hint="eastAsia"/>
          <w:kern w:val="0"/>
          <w:sz w:val="24"/>
        </w:rPr>
        <w:t>交换机由深航提供利旧设备</w:t>
      </w:r>
      <w:r>
        <w:rPr>
          <w:rFonts w:ascii="仿宋_GB2312" w:eastAsia="仿宋_GB2312" w:hAnsi="宋体" w:cs="宋体" w:hint="eastAsia"/>
          <w:kern w:val="0"/>
          <w:sz w:val="24"/>
        </w:rPr>
        <w:t>，其他</w:t>
      </w:r>
      <w:r w:rsidRPr="00976CF4">
        <w:rPr>
          <w:rFonts w:ascii="仿宋_GB2312" w:eastAsia="仿宋_GB2312" w:hAnsi="宋体" w:cs="宋体" w:hint="eastAsia"/>
          <w:kern w:val="0"/>
          <w:sz w:val="24"/>
        </w:rPr>
        <w:t>涉及带外管理</w:t>
      </w:r>
      <w:r w:rsidR="00856660">
        <w:rPr>
          <w:rFonts w:ascii="仿宋_GB2312" w:eastAsia="仿宋_GB2312" w:hAnsi="宋体" w:cs="宋体" w:hint="eastAsia"/>
          <w:kern w:val="0"/>
          <w:sz w:val="24"/>
        </w:rPr>
        <w:t>项目实施</w:t>
      </w:r>
      <w:r w:rsidR="00856660" w:rsidRPr="00976CF4">
        <w:rPr>
          <w:rFonts w:ascii="仿宋_GB2312" w:eastAsia="仿宋_GB2312" w:hAnsi="宋体" w:cs="宋体" w:hint="eastAsia"/>
          <w:kern w:val="0"/>
          <w:sz w:val="24"/>
        </w:rPr>
        <w:t>所需</w:t>
      </w:r>
      <w:r w:rsidR="00DB06D0">
        <w:rPr>
          <w:rFonts w:ascii="仿宋_GB2312" w:eastAsia="仿宋_GB2312" w:hAnsi="宋体" w:cs="宋体" w:hint="eastAsia"/>
          <w:kern w:val="0"/>
          <w:sz w:val="24"/>
        </w:rPr>
        <w:t>的定制交换机、</w:t>
      </w:r>
      <w:r w:rsidR="00856660">
        <w:rPr>
          <w:rFonts w:ascii="仿宋_GB2312" w:eastAsia="仿宋_GB2312" w:hAnsi="宋体" w:cs="宋体" w:hint="eastAsia"/>
          <w:kern w:val="0"/>
          <w:sz w:val="24"/>
        </w:rPr>
        <w:t>网络</w:t>
      </w:r>
      <w:r w:rsidR="00856660" w:rsidRPr="00976CF4">
        <w:rPr>
          <w:rFonts w:ascii="仿宋_GB2312" w:eastAsia="仿宋_GB2312" w:hAnsi="宋体" w:cs="宋体" w:hint="eastAsia"/>
          <w:kern w:val="0"/>
          <w:sz w:val="24"/>
        </w:rPr>
        <w:t>配件</w:t>
      </w:r>
      <w:r w:rsidR="00856660">
        <w:rPr>
          <w:rFonts w:ascii="仿宋_GB2312" w:eastAsia="仿宋_GB2312" w:hAnsi="宋体" w:cs="宋体" w:hint="eastAsia"/>
          <w:kern w:val="0"/>
          <w:sz w:val="24"/>
        </w:rPr>
        <w:t>、布线连接等系统</w:t>
      </w:r>
      <w:r w:rsidRPr="00976CF4">
        <w:rPr>
          <w:rFonts w:ascii="仿宋_GB2312" w:eastAsia="仿宋_GB2312" w:hAnsi="宋体" w:cs="宋体" w:hint="eastAsia"/>
          <w:kern w:val="0"/>
          <w:sz w:val="24"/>
        </w:rPr>
        <w:t>集成由投标商负责提供</w:t>
      </w:r>
      <w:r w:rsidR="00976CF4">
        <w:rPr>
          <w:rFonts w:ascii="仿宋_GB2312" w:eastAsia="仿宋_GB2312" w:hAnsi="宋体" w:cs="宋体" w:hint="eastAsia"/>
          <w:kern w:val="0"/>
          <w:sz w:val="24"/>
        </w:rPr>
        <w:t>，</w:t>
      </w:r>
      <w:r w:rsidR="00976CF4" w:rsidRPr="00976CF4">
        <w:rPr>
          <w:rFonts w:ascii="仿宋_GB2312" w:eastAsia="仿宋_GB2312" w:hAnsi="宋体" w:cs="宋体" w:hint="eastAsia"/>
          <w:kern w:val="0"/>
          <w:sz w:val="24"/>
        </w:rPr>
        <w:t>包括但不限于光纤模块、网线、适用于HP Gen8服务器</w:t>
      </w:r>
      <w:r w:rsidR="00976CF4">
        <w:rPr>
          <w:rFonts w:ascii="仿宋_GB2312" w:eastAsia="仿宋_GB2312" w:hAnsi="宋体" w:cs="宋体" w:hint="eastAsia"/>
          <w:kern w:val="0"/>
          <w:sz w:val="24"/>
        </w:rPr>
        <w:t>的</w:t>
      </w:r>
      <w:r w:rsidR="00976CF4" w:rsidRPr="00976CF4">
        <w:rPr>
          <w:rFonts w:ascii="仿宋_GB2312" w:eastAsia="仿宋_GB2312" w:hAnsi="宋体" w:cs="宋体" w:hint="eastAsia"/>
          <w:kern w:val="0"/>
          <w:sz w:val="24"/>
        </w:rPr>
        <w:t>16G内存2条、</w:t>
      </w:r>
      <w:r w:rsidR="005B2CED">
        <w:rPr>
          <w:rFonts w:ascii="仿宋_GB2312" w:eastAsia="仿宋_GB2312" w:hAnsi="宋体" w:cs="宋体" w:hint="eastAsia"/>
          <w:kern w:val="0"/>
          <w:sz w:val="24"/>
        </w:rPr>
        <w:t>500G</w:t>
      </w:r>
      <w:r w:rsidR="00976CF4" w:rsidRPr="00976CF4">
        <w:rPr>
          <w:rFonts w:ascii="仿宋_GB2312" w:eastAsia="仿宋_GB2312" w:hAnsi="宋体" w:cs="宋体" w:hint="eastAsia"/>
          <w:kern w:val="0"/>
          <w:sz w:val="24"/>
        </w:rPr>
        <w:t>硬盘4块</w:t>
      </w:r>
      <w:r w:rsidR="00976CF4">
        <w:rPr>
          <w:rFonts w:ascii="仿宋_GB2312" w:eastAsia="仿宋_GB2312" w:hAnsi="宋体" w:cs="宋体" w:hint="eastAsia"/>
          <w:kern w:val="0"/>
          <w:sz w:val="24"/>
        </w:rPr>
        <w:t>。</w:t>
      </w:r>
    </w:p>
    <w:p w:rsidR="00FF0B30" w:rsidRPr="00CF7BCB" w:rsidRDefault="00FF0B30" w:rsidP="005529F1">
      <w:pPr>
        <w:pStyle w:val="aa"/>
        <w:spacing w:before="0" w:beforeAutospacing="0" w:after="30" w:afterAutospacing="0" w:line="360" w:lineRule="auto"/>
        <w:rPr>
          <w:rFonts w:ascii="仿宋_GB2312" w:eastAsia="仿宋_GB2312" w:cs="Times New Roman"/>
          <w:b/>
          <w:kern w:val="2"/>
          <w:sz w:val="32"/>
          <w:szCs w:val="32"/>
        </w:rPr>
      </w:pPr>
    </w:p>
    <w:p w:rsidR="005529F1" w:rsidRDefault="00FF0B30" w:rsidP="005529F1">
      <w:pPr>
        <w:pStyle w:val="aa"/>
        <w:spacing w:before="0" w:beforeAutospacing="0" w:after="30" w:afterAutospacing="0" w:line="360" w:lineRule="auto"/>
        <w:rPr>
          <w:rFonts w:ascii="仿宋_GB2312" w:eastAsia="仿宋_GB2312" w:cs="Times New Roman"/>
          <w:b/>
          <w:kern w:val="2"/>
          <w:sz w:val="32"/>
          <w:szCs w:val="32"/>
        </w:rPr>
      </w:pPr>
      <w:r>
        <w:rPr>
          <w:rFonts w:ascii="仿宋_GB2312" w:eastAsia="仿宋_GB2312" w:cs="Times New Roman" w:hint="eastAsia"/>
          <w:b/>
          <w:kern w:val="2"/>
          <w:sz w:val="32"/>
          <w:szCs w:val="32"/>
        </w:rPr>
        <w:t>2.2.2</w:t>
      </w:r>
      <w:r w:rsidR="00976CF4">
        <w:rPr>
          <w:rFonts w:ascii="仿宋_GB2312" w:eastAsia="仿宋_GB2312" w:cs="Times New Roman" w:hint="eastAsia"/>
          <w:b/>
          <w:kern w:val="2"/>
          <w:sz w:val="32"/>
          <w:szCs w:val="32"/>
        </w:rPr>
        <w:t>功能</w:t>
      </w:r>
      <w:r w:rsidR="005529F1" w:rsidRPr="005529F1">
        <w:rPr>
          <w:rFonts w:ascii="仿宋_GB2312" w:eastAsia="仿宋_GB2312" w:cs="Times New Roman" w:hint="eastAsia"/>
          <w:b/>
          <w:kern w:val="2"/>
          <w:sz w:val="32"/>
          <w:szCs w:val="32"/>
        </w:rPr>
        <w:t xml:space="preserve">需求 </w:t>
      </w:r>
    </w:p>
    <w:p w:rsidR="00976CF4" w:rsidRDefault="00976CF4" w:rsidP="00976CF4">
      <w:pPr>
        <w:pStyle w:val="a9"/>
        <w:numPr>
          <w:ilvl w:val="0"/>
          <w:numId w:val="22"/>
        </w:numPr>
        <w:spacing w:line="540" w:lineRule="exact"/>
        <w:ind w:firstLineChars="0"/>
        <w:rPr>
          <w:rFonts w:ascii="仿宋_GB2312" w:eastAsia="仿宋_GB2312" w:hAnsi="宋体" w:cs="宋体"/>
          <w:kern w:val="0"/>
          <w:sz w:val="24"/>
        </w:rPr>
      </w:pPr>
      <w:r w:rsidRPr="00976CF4">
        <w:rPr>
          <w:rFonts w:ascii="仿宋_GB2312" w:eastAsia="仿宋_GB2312" w:hAnsi="宋体" w:cs="宋体" w:hint="eastAsia"/>
          <w:kern w:val="0"/>
          <w:sz w:val="24"/>
        </w:rPr>
        <w:t>实现网络设备远程配置管理，在网络不可达或设备异常的情况下通过带外管理系统远程连接设备的管理口或者console口并对设备进行配置管理、故障处理。</w:t>
      </w:r>
    </w:p>
    <w:p w:rsidR="00976CF4" w:rsidRDefault="00976CF4" w:rsidP="00976CF4">
      <w:pPr>
        <w:pStyle w:val="a9"/>
        <w:numPr>
          <w:ilvl w:val="0"/>
          <w:numId w:val="22"/>
        </w:numPr>
        <w:spacing w:line="540" w:lineRule="exact"/>
        <w:ind w:firstLineChars="0"/>
        <w:rPr>
          <w:rFonts w:ascii="仿宋_GB2312" w:eastAsia="仿宋_GB2312" w:hAnsi="宋体" w:cs="宋体"/>
          <w:kern w:val="0"/>
          <w:sz w:val="24"/>
        </w:rPr>
      </w:pPr>
      <w:r w:rsidRPr="00976CF4">
        <w:rPr>
          <w:rFonts w:ascii="仿宋_GB2312" w:eastAsia="仿宋_GB2312" w:hAnsi="宋体" w:cs="宋体" w:hint="eastAsia"/>
          <w:kern w:val="0"/>
          <w:sz w:val="24"/>
        </w:rPr>
        <w:t>实现服务器设备远程设备管理，通过带外管理系统实现远程BIOS管理、远程KVM功能。</w:t>
      </w:r>
    </w:p>
    <w:p w:rsidR="00976CF4" w:rsidRPr="00976CF4" w:rsidRDefault="00976CF4" w:rsidP="00976CF4">
      <w:pPr>
        <w:pStyle w:val="a9"/>
        <w:numPr>
          <w:ilvl w:val="0"/>
          <w:numId w:val="22"/>
        </w:numPr>
        <w:spacing w:line="540" w:lineRule="exact"/>
        <w:ind w:firstLineChars="0"/>
        <w:rPr>
          <w:rFonts w:ascii="仿宋_GB2312" w:eastAsia="仿宋_GB2312" w:hAnsi="宋体" w:cs="宋体"/>
          <w:kern w:val="0"/>
          <w:sz w:val="24"/>
        </w:rPr>
      </w:pPr>
      <w:r w:rsidRPr="00B014B4">
        <w:rPr>
          <w:rFonts w:ascii="仿宋_GB2312" w:eastAsia="仿宋_GB2312" w:hAnsi="宋体" w:cs="宋体" w:hint="eastAsia"/>
          <w:kern w:val="0"/>
          <w:sz w:val="24"/>
        </w:rPr>
        <w:t>实现服务器设备远程电源管理，在服务器系统夯死或者设备宕机的情况下，通过带外管理系统远程对设备重启、关机、开机等操作。</w:t>
      </w:r>
    </w:p>
    <w:p w:rsidR="00976CF4" w:rsidRPr="00976CF4" w:rsidRDefault="00976CF4" w:rsidP="00976CF4">
      <w:pPr>
        <w:pStyle w:val="a9"/>
        <w:numPr>
          <w:ilvl w:val="0"/>
          <w:numId w:val="22"/>
        </w:numPr>
        <w:spacing w:line="540" w:lineRule="exact"/>
        <w:ind w:firstLineChars="0"/>
        <w:rPr>
          <w:rFonts w:ascii="仿宋_GB2312" w:eastAsia="仿宋_GB2312" w:hAnsi="宋体" w:cs="宋体"/>
          <w:kern w:val="0"/>
          <w:sz w:val="24"/>
        </w:rPr>
      </w:pPr>
      <w:r w:rsidRPr="00B014B4">
        <w:rPr>
          <w:rFonts w:ascii="仿宋_GB2312" w:eastAsia="仿宋_GB2312" w:hAnsi="宋体" w:cs="宋体" w:hint="eastAsia"/>
          <w:kern w:val="0"/>
          <w:sz w:val="24"/>
        </w:rPr>
        <w:t>实现服务器设备远程操作系统部署，通过带外管理系统远程挂载系统文件安装操作系统。</w:t>
      </w:r>
    </w:p>
    <w:p w:rsidR="00976CF4" w:rsidRDefault="00976CF4" w:rsidP="00976CF4">
      <w:pPr>
        <w:pStyle w:val="a9"/>
        <w:numPr>
          <w:ilvl w:val="0"/>
          <w:numId w:val="22"/>
        </w:numPr>
        <w:spacing w:line="540" w:lineRule="exact"/>
        <w:ind w:firstLineChars="0"/>
        <w:rPr>
          <w:rFonts w:ascii="仿宋_GB2312" w:eastAsia="仿宋_GB2312" w:hAnsi="宋体" w:cs="宋体"/>
          <w:kern w:val="0"/>
          <w:sz w:val="24"/>
        </w:rPr>
      </w:pPr>
      <w:r w:rsidRPr="00B014B4">
        <w:rPr>
          <w:rFonts w:ascii="仿宋_GB2312" w:eastAsia="仿宋_GB2312" w:hAnsi="宋体" w:cs="宋体" w:hint="eastAsia"/>
          <w:kern w:val="0"/>
          <w:sz w:val="24"/>
        </w:rPr>
        <w:t>实时监控设备硬件运行状态，包括服务器设备的CPU、内存、磁盘、电源、风扇运行状态、网络设备的CPU、内存、电源、风扇运行状态，可以出发监控告警并通过短信、邮件方式进行通知</w:t>
      </w:r>
      <w:r w:rsidR="00971077">
        <w:rPr>
          <w:rFonts w:ascii="仿宋_GB2312" w:eastAsia="仿宋_GB2312" w:hAnsi="宋体" w:cs="宋体" w:hint="eastAsia"/>
          <w:kern w:val="0"/>
          <w:sz w:val="24"/>
        </w:rPr>
        <w:t>，告警信息需包含带外管理IP、设备</w:t>
      </w:r>
      <w:r w:rsidR="00CC7DCE">
        <w:rPr>
          <w:rFonts w:ascii="仿宋_GB2312" w:eastAsia="仿宋_GB2312" w:hAnsi="宋体" w:cs="宋体" w:hint="eastAsia"/>
          <w:kern w:val="0"/>
          <w:sz w:val="24"/>
        </w:rPr>
        <w:t>真实</w:t>
      </w:r>
      <w:r w:rsidR="00971077">
        <w:rPr>
          <w:rFonts w:ascii="仿宋_GB2312" w:eastAsia="仿宋_GB2312" w:hAnsi="宋体" w:cs="宋体" w:hint="eastAsia"/>
          <w:kern w:val="0"/>
          <w:sz w:val="24"/>
        </w:rPr>
        <w:t>业务IP、故障设备、设备槽位以及故障信息等内容。</w:t>
      </w:r>
    </w:p>
    <w:p w:rsidR="00971077" w:rsidRPr="00976CF4" w:rsidRDefault="00971077" w:rsidP="00976CF4">
      <w:pPr>
        <w:pStyle w:val="a9"/>
        <w:numPr>
          <w:ilvl w:val="0"/>
          <w:numId w:val="22"/>
        </w:numPr>
        <w:spacing w:line="540" w:lineRule="exact"/>
        <w:ind w:firstLineChars="0"/>
        <w:rPr>
          <w:rFonts w:ascii="仿宋_GB2312" w:eastAsia="仿宋_GB2312" w:hAnsi="宋体" w:cs="宋体"/>
          <w:kern w:val="0"/>
          <w:sz w:val="24"/>
        </w:rPr>
      </w:pPr>
      <w:r>
        <w:rPr>
          <w:rFonts w:ascii="仿宋_GB2312" w:eastAsia="仿宋_GB2312" w:hAnsi="宋体" w:cs="宋体" w:hint="eastAsia"/>
          <w:kern w:val="0"/>
          <w:sz w:val="24"/>
        </w:rPr>
        <w:t>告警管理功能，针对不同告警设置不同的告警级别、设置是否触发短信、或邮件通知、设置是否推送至第三方系统，</w:t>
      </w:r>
      <w:r w:rsidRPr="00971077">
        <w:rPr>
          <w:rFonts w:ascii="仿宋_GB2312" w:eastAsia="仿宋_GB2312" w:hAnsi="宋体" w:cs="宋体" w:hint="eastAsia"/>
          <w:kern w:val="0"/>
          <w:sz w:val="24"/>
        </w:rPr>
        <w:t>提供实时告警与历史告警管</w:t>
      </w:r>
      <w:r w:rsidRPr="00971077">
        <w:rPr>
          <w:rFonts w:ascii="仿宋_GB2312" w:eastAsia="仿宋_GB2312" w:hAnsi="宋体" w:cs="宋体" w:hint="eastAsia"/>
          <w:kern w:val="0"/>
          <w:sz w:val="24"/>
        </w:rPr>
        <w:lastRenderedPageBreak/>
        <w:t>理功能</w:t>
      </w:r>
      <w:r w:rsidR="007405E6">
        <w:rPr>
          <w:rFonts w:ascii="仿宋_GB2312" w:eastAsia="仿宋_GB2312" w:hAnsi="宋体" w:cs="宋体" w:hint="eastAsia"/>
          <w:kern w:val="0"/>
          <w:sz w:val="24"/>
        </w:rPr>
        <w:t>，提供告警过滤功能。</w:t>
      </w:r>
    </w:p>
    <w:p w:rsidR="00976CF4" w:rsidRDefault="00976CF4" w:rsidP="00976CF4">
      <w:pPr>
        <w:pStyle w:val="a9"/>
        <w:numPr>
          <w:ilvl w:val="0"/>
          <w:numId w:val="22"/>
        </w:numPr>
        <w:spacing w:line="540" w:lineRule="exact"/>
        <w:ind w:firstLineChars="0"/>
        <w:rPr>
          <w:rFonts w:ascii="仿宋_GB2312" w:eastAsia="仿宋_GB2312" w:hAnsi="宋体" w:cs="宋体"/>
          <w:kern w:val="0"/>
          <w:sz w:val="24"/>
        </w:rPr>
      </w:pPr>
      <w:r w:rsidRPr="00B014B4">
        <w:rPr>
          <w:rFonts w:ascii="仿宋_GB2312" w:eastAsia="仿宋_GB2312" w:hAnsi="宋体" w:cs="宋体" w:hint="eastAsia"/>
          <w:kern w:val="0"/>
          <w:sz w:val="24"/>
        </w:rPr>
        <w:t>带外管理系统兼容市面主流厂商的网络设备、服务器设备</w:t>
      </w:r>
      <w:r w:rsidR="00F345AA">
        <w:rPr>
          <w:rFonts w:ascii="仿宋_GB2312" w:eastAsia="仿宋_GB2312" w:hAnsi="宋体" w:cs="宋体" w:hint="eastAsia"/>
          <w:kern w:val="0"/>
          <w:sz w:val="24"/>
        </w:rPr>
        <w:t>、</w:t>
      </w:r>
      <w:r w:rsidRPr="00B014B4">
        <w:rPr>
          <w:rFonts w:ascii="仿宋_GB2312" w:eastAsia="仿宋_GB2312" w:hAnsi="宋体" w:cs="宋体" w:hint="eastAsia"/>
          <w:kern w:val="0"/>
          <w:sz w:val="24"/>
        </w:rPr>
        <w:t>存储设备</w:t>
      </w:r>
      <w:r w:rsidR="00F345AA">
        <w:rPr>
          <w:rFonts w:ascii="仿宋_GB2312" w:eastAsia="仿宋_GB2312" w:hAnsi="宋体" w:cs="宋体" w:hint="eastAsia"/>
          <w:kern w:val="0"/>
          <w:sz w:val="24"/>
        </w:rPr>
        <w:t>和带库</w:t>
      </w:r>
      <w:r w:rsidRPr="00B014B4">
        <w:rPr>
          <w:rFonts w:ascii="仿宋_GB2312" w:eastAsia="仿宋_GB2312" w:hAnsi="宋体" w:cs="宋体" w:hint="eastAsia"/>
          <w:kern w:val="0"/>
          <w:sz w:val="24"/>
        </w:rPr>
        <w:t>，提供兼容性列表。网络设备支持Cisco、H3C、</w:t>
      </w:r>
      <w:r w:rsidR="00F12783">
        <w:rPr>
          <w:rFonts w:ascii="仿宋_GB2312" w:eastAsia="仿宋_GB2312" w:hAnsi="宋体" w:cs="宋体" w:hint="eastAsia"/>
          <w:kern w:val="0"/>
          <w:sz w:val="24"/>
        </w:rPr>
        <w:t>HUAWEI、</w:t>
      </w:r>
      <w:r w:rsidRPr="00B014B4">
        <w:rPr>
          <w:rFonts w:ascii="仿宋_GB2312" w:eastAsia="仿宋_GB2312" w:hAnsi="宋体" w:cs="宋体" w:hint="eastAsia"/>
          <w:kern w:val="0"/>
          <w:sz w:val="24"/>
        </w:rPr>
        <w:t>F5、Juniper、Radware、深信服、bluecoat</w:t>
      </w:r>
      <w:r w:rsidR="00B014B4" w:rsidRPr="00B014B4">
        <w:rPr>
          <w:rFonts w:ascii="仿宋_GB2312" w:eastAsia="仿宋_GB2312" w:hAnsi="宋体" w:cs="宋体" w:hint="eastAsia"/>
          <w:kern w:val="0"/>
          <w:sz w:val="24"/>
        </w:rPr>
        <w:t>等品牌；小型机支持IBM、HP、Sun、Oracle、富士通、浪潮 K1、华为等品牌；刀片机支持IBM、HP、DELL、华为、联想、浪潮等品牌；X86服务器支持IBM、HP、DELL、华为、联想、浪潮等品牌</w:t>
      </w:r>
      <w:r w:rsidR="00B014B4">
        <w:rPr>
          <w:rFonts w:ascii="仿宋_GB2312" w:eastAsia="仿宋_GB2312" w:hAnsi="宋体" w:cs="宋体" w:hint="eastAsia"/>
          <w:kern w:val="0"/>
          <w:sz w:val="24"/>
        </w:rPr>
        <w:t>；存储和带库</w:t>
      </w:r>
      <w:r w:rsidR="00B014B4" w:rsidRPr="00B014B4">
        <w:rPr>
          <w:rFonts w:ascii="仿宋_GB2312" w:eastAsia="仿宋_GB2312" w:hAnsi="宋体" w:cs="宋体" w:hint="eastAsia"/>
          <w:kern w:val="0"/>
          <w:sz w:val="24"/>
        </w:rPr>
        <w:t>支持IBM、HP、EMC、DELL、HDS、NetApp、昆腾</w:t>
      </w:r>
      <w:r w:rsidR="00B014B4">
        <w:rPr>
          <w:rFonts w:ascii="仿宋_GB2312" w:eastAsia="仿宋_GB2312" w:hAnsi="宋体" w:cs="宋体" w:hint="eastAsia"/>
          <w:kern w:val="0"/>
          <w:sz w:val="24"/>
        </w:rPr>
        <w:t>等品牌。</w:t>
      </w:r>
    </w:p>
    <w:p w:rsidR="00C87F88" w:rsidRDefault="00B014B4" w:rsidP="003D093D">
      <w:pPr>
        <w:pStyle w:val="a9"/>
        <w:numPr>
          <w:ilvl w:val="0"/>
          <w:numId w:val="22"/>
        </w:numPr>
        <w:spacing w:line="540" w:lineRule="exact"/>
        <w:ind w:firstLineChars="0"/>
        <w:rPr>
          <w:rFonts w:ascii="仿宋_GB2312" w:eastAsia="仿宋_GB2312" w:hAnsi="宋体" w:cs="宋体"/>
          <w:kern w:val="0"/>
          <w:sz w:val="24"/>
        </w:rPr>
      </w:pPr>
      <w:r w:rsidRPr="00971077">
        <w:rPr>
          <w:rFonts w:ascii="仿宋_GB2312" w:eastAsia="仿宋_GB2312" w:hAnsi="宋体" w:cs="宋体" w:hint="eastAsia"/>
          <w:kern w:val="0"/>
          <w:sz w:val="24"/>
        </w:rPr>
        <w:t>要求带外管理系统扩容方式简单快捷，可以无缝接入现有系统。</w:t>
      </w:r>
    </w:p>
    <w:p w:rsidR="003D093D" w:rsidRPr="003D093D" w:rsidRDefault="003D093D" w:rsidP="003D093D">
      <w:pPr>
        <w:pStyle w:val="a9"/>
        <w:spacing w:line="540" w:lineRule="exact"/>
        <w:ind w:left="960" w:firstLineChars="0" w:firstLine="0"/>
        <w:rPr>
          <w:rFonts w:ascii="仿宋_GB2312" w:eastAsia="仿宋_GB2312" w:hAnsi="宋体" w:cs="宋体"/>
          <w:kern w:val="0"/>
          <w:sz w:val="24"/>
        </w:rPr>
      </w:pPr>
    </w:p>
    <w:p w:rsidR="005529F1" w:rsidRDefault="005529F1" w:rsidP="005529F1">
      <w:pPr>
        <w:pStyle w:val="aa"/>
        <w:spacing w:before="0" w:beforeAutospacing="0" w:after="30" w:afterAutospacing="0" w:line="360" w:lineRule="auto"/>
        <w:rPr>
          <w:rFonts w:ascii="仿宋_GB2312" w:eastAsia="仿宋_GB2312" w:cs="Times New Roman"/>
          <w:b/>
          <w:kern w:val="2"/>
          <w:sz w:val="32"/>
          <w:szCs w:val="32"/>
        </w:rPr>
      </w:pPr>
      <w:r w:rsidRPr="005529F1">
        <w:rPr>
          <w:rFonts w:ascii="仿宋_GB2312" w:eastAsia="仿宋_GB2312" w:cs="Times New Roman" w:hint="eastAsia"/>
          <w:b/>
          <w:kern w:val="2"/>
          <w:sz w:val="32"/>
          <w:szCs w:val="32"/>
        </w:rPr>
        <w:t>2.2.</w:t>
      </w:r>
      <w:r w:rsidR="00FF0B30">
        <w:rPr>
          <w:rFonts w:ascii="仿宋_GB2312" w:eastAsia="仿宋_GB2312" w:cs="Times New Roman" w:hint="eastAsia"/>
          <w:b/>
          <w:kern w:val="2"/>
          <w:sz w:val="32"/>
          <w:szCs w:val="32"/>
        </w:rPr>
        <w:t>3</w:t>
      </w:r>
      <w:r w:rsidR="00FC661C">
        <w:rPr>
          <w:rFonts w:ascii="仿宋_GB2312" w:eastAsia="仿宋_GB2312" w:cs="Times New Roman" w:hint="eastAsia"/>
          <w:b/>
          <w:kern w:val="2"/>
          <w:sz w:val="32"/>
          <w:szCs w:val="32"/>
        </w:rPr>
        <w:t>平台</w:t>
      </w:r>
      <w:r w:rsidRPr="005529F1">
        <w:rPr>
          <w:rFonts w:ascii="仿宋_GB2312" w:eastAsia="仿宋_GB2312" w:cs="Times New Roman" w:hint="eastAsia"/>
          <w:b/>
          <w:kern w:val="2"/>
          <w:sz w:val="32"/>
          <w:szCs w:val="32"/>
        </w:rPr>
        <w:t xml:space="preserve">管理需求 </w:t>
      </w:r>
    </w:p>
    <w:p w:rsidR="003D093D" w:rsidRDefault="003D093D" w:rsidP="003D093D">
      <w:pPr>
        <w:pStyle w:val="a9"/>
        <w:numPr>
          <w:ilvl w:val="0"/>
          <w:numId w:val="23"/>
        </w:numPr>
        <w:spacing w:line="540" w:lineRule="exact"/>
        <w:ind w:firstLineChars="0"/>
        <w:rPr>
          <w:rFonts w:ascii="仿宋_GB2312" w:eastAsia="仿宋_GB2312" w:hAnsi="宋体" w:cs="宋体"/>
          <w:kern w:val="0"/>
          <w:sz w:val="24"/>
        </w:rPr>
      </w:pPr>
      <w:r w:rsidRPr="003D093D">
        <w:rPr>
          <w:rFonts w:ascii="仿宋_GB2312" w:eastAsia="仿宋_GB2312" w:hAnsi="宋体" w:cs="宋体" w:hint="eastAsia"/>
          <w:kern w:val="0"/>
          <w:sz w:val="24"/>
        </w:rPr>
        <w:t>提供统一的web管理页面，支持多浏览器，支持IE、Chrome、Firefox。</w:t>
      </w:r>
    </w:p>
    <w:p w:rsidR="003D093D" w:rsidRPr="003D093D" w:rsidRDefault="003D093D" w:rsidP="003D093D">
      <w:pPr>
        <w:pStyle w:val="a9"/>
        <w:numPr>
          <w:ilvl w:val="0"/>
          <w:numId w:val="23"/>
        </w:numPr>
        <w:spacing w:line="540" w:lineRule="exact"/>
        <w:ind w:firstLineChars="0"/>
        <w:rPr>
          <w:rFonts w:ascii="仿宋_GB2312" w:eastAsia="仿宋_GB2312" w:hAnsi="宋体" w:cs="宋体"/>
          <w:kern w:val="0"/>
          <w:sz w:val="24"/>
        </w:rPr>
      </w:pPr>
      <w:r w:rsidRPr="00CC7DCE">
        <w:rPr>
          <w:rFonts w:ascii="仿宋_GB2312" w:eastAsia="仿宋_GB2312" w:hAnsi="宋体" w:cs="宋体" w:hint="eastAsia"/>
          <w:kern w:val="0"/>
          <w:sz w:val="24"/>
        </w:rPr>
        <w:t>系统具有良好的人机操作界面，用户可定制的国际化语言支持简体中文，使得管理者可以根据自己的习惯、爱好来选用操作界面的语言。</w:t>
      </w:r>
    </w:p>
    <w:p w:rsidR="003D093D" w:rsidRPr="003D093D" w:rsidRDefault="003D093D" w:rsidP="003D093D">
      <w:pPr>
        <w:pStyle w:val="a9"/>
        <w:numPr>
          <w:ilvl w:val="0"/>
          <w:numId w:val="23"/>
        </w:numPr>
        <w:spacing w:line="540" w:lineRule="exact"/>
        <w:ind w:firstLineChars="0"/>
        <w:rPr>
          <w:rFonts w:ascii="仿宋_GB2312" w:eastAsia="仿宋_GB2312" w:hAnsi="宋体" w:cs="宋体"/>
          <w:kern w:val="0"/>
          <w:sz w:val="24"/>
        </w:rPr>
      </w:pPr>
      <w:r w:rsidRPr="00CC7DCE">
        <w:rPr>
          <w:rFonts w:ascii="仿宋_GB2312" w:eastAsia="仿宋_GB2312" w:hAnsi="宋体" w:cs="宋体" w:hint="eastAsia"/>
          <w:kern w:val="0"/>
          <w:sz w:val="24"/>
        </w:rPr>
        <w:t>支持本地密码认证模式，提供基于用户的权限控制，可详细、完整的定义用户权限、管理策略和查询设备策略。针对不同的用户设置不同的访问权限与操作权限。</w:t>
      </w:r>
    </w:p>
    <w:p w:rsidR="003D093D" w:rsidRPr="003C696A" w:rsidRDefault="003D093D" w:rsidP="003D093D">
      <w:pPr>
        <w:pStyle w:val="a9"/>
        <w:numPr>
          <w:ilvl w:val="0"/>
          <w:numId w:val="23"/>
        </w:numPr>
        <w:spacing w:line="540" w:lineRule="exact"/>
        <w:ind w:firstLineChars="0"/>
        <w:rPr>
          <w:rFonts w:ascii="仿宋_GB2312" w:eastAsia="仿宋_GB2312" w:hAnsi="宋体" w:cs="宋体"/>
          <w:kern w:val="0"/>
          <w:sz w:val="24"/>
        </w:rPr>
      </w:pPr>
      <w:r w:rsidRPr="00CC7DCE">
        <w:rPr>
          <w:rFonts w:ascii="仿宋_GB2312" w:eastAsia="仿宋_GB2312" w:hAnsi="宋体" w:cs="宋体" w:hint="eastAsia"/>
          <w:kern w:val="0"/>
          <w:sz w:val="24"/>
        </w:rPr>
        <w:t>提供日志管理功能，记录用户在系统中进行的操作并可供查询，</w:t>
      </w:r>
      <w:r w:rsidR="003C696A" w:rsidRPr="00CC7DCE">
        <w:rPr>
          <w:rFonts w:ascii="仿宋_GB2312" w:eastAsia="仿宋_GB2312" w:hAnsi="宋体" w:cs="宋体" w:hint="eastAsia"/>
          <w:kern w:val="0"/>
          <w:sz w:val="24"/>
        </w:rPr>
        <w:t>可针对不同日志设置不</w:t>
      </w:r>
      <w:r w:rsidR="00DD0615">
        <w:rPr>
          <w:rFonts w:ascii="仿宋_GB2312" w:eastAsia="仿宋_GB2312" w:hAnsi="宋体" w:cs="宋体" w:hint="eastAsia"/>
          <w:kern w:val="0"/>
          <w:sz w:val="24"/>
        </w:rPr>
        <w:t>同</w:t>
      </w:r>
      <w:bookmarkStart w:id="11" w:name="_GoBack"/>
      <w:bookmarkEnd w:id="11"/>
      <w:r w:rsidR="003C696A" w:rsidRPr="00CC7DCE">
        <w:rPr>
          <w:rFonts w:ascii="仿宋_GB2312" w:eastAsia="仿宋_GB2312" w:hAnsi="宋体" w:cs="宋体" w:hint="eastAsia"/>
          <w:kern w:val="0"/>
          <w:sz w:val="24"/>
        </w:rPr>
        <w:t>的告警级别。</w:t>
      </w:r>
    </w:p>
    <w:p w:rsidR="003C696A" w:rsidRPr="003C696A" w:rsidRDefault="003C696A" w:rsidP="003D093D">
      <w:pPr>
        <w:pStyle w:val="a9"/>
        <w:numPr>
          <w:ilvl w:val="0"/>
          <w:numId w:val="23"/>
        </w:numPr>
        <w:spacing w:line="540" w:lineRule="exact"/>
        <w:ind w:firstLineChars="0"/>
        <w:rPr>
          <w:rFonts w:ascii="仿宋_GB2312" w:eastAsia="仿宋_GB2312" w:hAnsi="宋体" w:cs="宋体"/>
          <w:kern w:val="0"/>
          <w:sz w:val="24"/>
        </w:rPr>
      </w:pPr>
      <w:r w:rsidRPr="00CC7DCE">
        <w:rPr>
          <w:rFonts w:ascii="仿宋_GB2312" w:eastAsia="仿宋_GB2312" w:hAnsi="宋体" w:cs="宋体" w:hint="eastAsia"/>
          <w:kern w:val="0"/>
          <w:sz w:val="24"/>
        </w:rPr>
        <w:t>系统平台支持高可用架构，支持HA模式，当主机不可用时自动切换至备机，切换时间不得超过10分钟。主备机配置自动同步。</w:t>
      </w:r>
    </w:p>
    <w:p w:rsidR="003C696A" w:rsidRDefault="003C696A" w:rsidP="003D093D">
      <w:pPr>
        <w:pStyle w:val="a9"/>
        <w:numPr>
          <w:ilvl w:val="0"/>
          <w:numId w:val="23"/>
        </w:numPr>
        <w:spacing w:line="540" w:lineRule="exact"/>
        <w:ind w:firstLineChars="0"/>
        <w:rPr>
          <w:rFonts w:ascii="仿宋_GB2312" w:eastAsia="仿宋_GB2312" w:hAnsi="宋体" w:cs="宋体"/>
          <w:kern w:val="0"/>
          <w:sz w:val="24"/>
        </w:rPr>
      </w:pPr>
      <w:r w:rsidRPr="00CC7DCE">
        <w:rPr>
          <w:rFonts w:ascii="仿宋_GB2312" w:eastAsia="仿宋_GB2312" w:hAnsi="宋体" w:cs="宋体" w:hint="eastAsia"/>
          <w:kern w:val="0"/>
          <w:sz w:val="24"/>
        </w:rPr>
        <w:t>系统首页打开时间不得超过10秒，所有子页面打开时间不得超过10秒，与受管设备建立连接的时间不得超过10秒。</w:t>
      </w:r>
    </w:p>
    <w:p w:rsidR="00F345AA" w:rsidRDefault="00F345AA" w:rsidP="00F345AA">
      <w:pPr>
        <w:pStyle w:val="a9"/>
        <w:spacing w:line="540" w:lineRule="exact"/>
        <w:ind w:left="960" w:firstLineChars="0" w:firstLine="0"/>
        <w:rPr>
          <w:rFonts w:ascii="仿宋_GB2312" w:eastAsia="仿宋_GB2312" w:hAnsi="宋体" w:cs="宋体"/>
          <w:kern w:val="0"/>
          <w:sz w:val="24"/>
        </w:rPr>
      </w:pPr>
    </w:p>
    <w:p w:rsidR="00430AC8" w:rsidRDefault="00F1682E">
      <w:pPr>
        <w:pStyle w:val="aa"/>
        <w:spacing w:before="0" w:beforeAutospacing="0" w:after="30" w:afterAutospacing="0" w:line="360" w:lineRule="auto"/>
        <w:rPr>
          <w:rFonts w:ascii="仿宋_GB2312" w:eastAsia="仿宋_GB2312"/>
          <w:b/>
          <w:sz w:val="32"/>
          <w:szCs w:val="32"/>
        </w:rPr>
      </w:pPr>
      <w:r w:rsidRPr="00F1682E">
        <w:rPr>
          <w:rFonts w:ascii="仿宋_GB2312" w:eastAsia="仿宋_GB2312" w:cs="Times New Roman"/>
          <w:b/>
          <w:kern w:val="2"/>
          <w:sz w:val="32"/>
          <w:szCs w:val="32"/>
        </w:rPr>
        <w:t>2.3</w:t>
      </w:r>
      <w:r w:rsidRPr="00F1682E">
        <w:rPr>
          <w:rFonts w:ascii="仿宋_GB2312" w:eastAsia="仿宋_GB2312" w:cs="Times New Roman" w:hint="eastAsia"/>
          <w:b/>
          <w:kern w:val="2"/>
          <w:sz w:val="32"/>
          <w:szCs w:val="32"/>
        </w:rPr>
        <w:t>扩展需求</w:t>
      </w:r>
    </w:p>
    <w:p w:rsidR="00430AC8" w:rsidRDefault="002F7422">
      <w:pPr>
        <w:pStyle w:val="a9"/>
        <w:numPr>
          <w:ilvl w:val="0"/>
          <w:numId w:val="28"/>
        </w:numPr>
        <w:spacing w:line="540" w:lineRule="exact"/>
        <w:ind w:firstLineChars="0"/>
        <w:rPr>
          <w:rFonts w:ascii="仿宋_GB2312" w:eastAsia="仿宋_GB2312" w:cs="宋体"/>
          <w:kern w:val="0"/>
          <w:sz w:val="24"/>
        </w:rPr>
      </w:pPr>
      <w:r w:rsidRPr="002F7422">
        <w:rPr>
          <w:rFonts w:ascii="仿宋_GB2312" w:eastAsia="仿宋_GB2312" w:hAnsi="宋体" w:cs="宋体" w:hint="eastAsia"/>
          <w:kern w:val="0"/>
          <w:sz w:val="24"/>
        </w:rPr>
        <w:lastRenderedPageBreak/>
        <w:t>支持设备能耗管理，实现机房空间、电力资源实时统一展现、统一管理，提</w:t>
      </w:r>
      <w:r>
        <w:rPr>
          <w:rFonts w:ascii="仿宋_GB2312" w:eastAsia="仿宋_GB2312" w:hAnsi="宋体" w:cs="宋体" w:hint="eastAsia"/>
          <w:kern w:val="0"/>
          <w:sz w:val="24"/>
        </w:rPr>
        <w:t>供可视化查看电力和空间使用情况，并可针对电力、空间设置告警阈值</w:t>
      </w:r>
      <w:r w:rsidR="00920DA5">
        <w:rPr>
          <w:rFonts w:ascii="仿宋_GB2312" w:eastAsia="仿宋_GB2312" w:hAnsi="宋体" w:cs="宋体" w:hint="eastAsia"/>
          <w:kern w:val="0"/>
          <w:sz w:val="24"/>
        </w:rPr>
        <w:t>。</w:t>
      </w:r>
    </w:p>
    <w:p w:rsidR="00430AC8" w:rsidRDefault="00F1682E">
      <w:pPr>
        <w:pStyle w:val="a9"/>
        <w:numPr>
          <w:ilvl w:val="0"/>
          <w:numId w:val="28"/>
        </w:numPr>
        <w:spacing w:line="540" w:lineRule="exact"/>
        <w:ind w:firstLineChars="0"/>
        <w:rPr>
          <w:rFonts w:ascii="仿宋_GB2312" w:eastAsia="仿宋_GB2312" w:cs="宋体"/>
          <w:kern w:val="0"/>
          <w:sz w:val="24"/>
        </w:rPr>
      </w:pPr>
      <w:r w:rsidRPr="00F1682E">
        <w:rPr>
          <w:rFonts w:ascii="仿宋_GB2312" w:eastAsia="仿宋_GB2312" w:hAnsi="宋体" w:cs="宋体" w:hint="eastAsia"/>
          <w:kern w:val="0"/>
          <w:sz w:val="24"/>
        </w:rPr>
        <w:t>支持服务器设备维保状态管理，实现设备过保时间进行自动提醒，可以批量查询服务器设备过保时间</w:t>
      </w:r>
      <w:r w:rsidR="00920DA5">
        <w:rPr>
          <w:rFonts w:ascii="仿宋_GB2312" w:eastAsia="仿宋_GB2312" w:hAnsi="宋体" w:cs="宋体" w:hint="eastAsia"/>
          <w:kern w:val="0"/>
          <w:sz w:val="24"/>
        </w:rPr>
        <w:t>。</w:t>
      </w:r>
    </w:p>
    <w:p w:rsidR="00430AC8" w:rsidRDefault="00F1682E">
      <w:pPr>
        <w:pStyle w:val="a9"/>
        <w:numPr>
          <w:ilvl w:val="0"/>
          <w:numId w:val="28"/>
        </w:numPr>
        <w:spacing w:line="540" w:lineRule="exact"/>
        <w:ind w:firstLineChars="0"/>
        <w:rPr>
          <w:rFonts w:ascii="仿宋_GB2312" w:eastAsia="仿宋_GB2312" w:cs="宋体"/>
          <w:kern w:val="0"/>
          <w:sz w:val="24"/>
        </w:rPr>
      </w:pPr>
      <w:r w:rsidRPr="00F1682E">
        <w:rPr>
          <w:rFonts w:ascii="仿宋_GB2312" w:eastAsia="仿宋_GB2312" w:hAnsi="宋体" w:cs="宋体" w:hint="eastAsia"/>
          <w:kern w:val="0"/>
          <w:sz w:val="24"/>
        </w:rPr>
        <w:t>提供录屏审计功能，记录用户操作的视频录像，便于事后分析、追溯</w:t>
      </w:r>
      <w:r w:rsidR="00920DA5">
        <w:rPr>
          <w:rFonts w:ascii="仿宋_GB2312" w:eastAsia="仿宋_GB2312" w:hAnsi="宋体" w:cs="宋体" w:hint="eastAsia"/>
          <w:kern w:val="0"/>
          <w:sz w:val="24"/>
        </w:rPr>
        <w:t>。</w:t>
      </w:r>
    </w:p>
    <w:p w:rsidR="00430AC8" w:rsidRDefault="00F1682E">
      <w:pPr>
        <w:pStyle w:val="a9"/>
        <w:numPr>
          <w:ilvl w:val="0"/>
          <w:numId w:val="28"/>
        </w:numPr>
        <w:spacing w:line="540" w:lineRule="exact"/>
        <w:ind w:firstLineChars="0"/>
        <w:rPr>
          <w:rFonts w:ascii="仿宋_GB2312" w:eastAsia="仿宋_GB2312" w:cs="宋体"/>
          <w:kern w:val="0"/>
          <w:sz w:val="24"/>
        </w:rPr>
      </w:pPr>
      <w:r w:rsidRPr="00F1682E">
        <w:rPr>
          <w:rFonts w:ascii="仿宋_GB2312" w:eastAsia="仿宋_GB2312" w:hAnsi="宋体" w:cs="宋体" w:hint="eastAsia"/>
          <w:kern w:val="0"/>
          <w:sz w:val="24"/>
        </w:rPr>
        <w:t>远程</w:t>
      </w:r>
      <w:r w:rsidRPr="00F1682E">
        <w:rPr>
          <w:rFonts w:ascii="仿宋_GB2312" w:eastAsia="仿宋_GB2312" w:hAnsi="宋体" w:cs="宋体"/>
          <w:kern w:val="0"/>
          <w:sz w:val="24"/>
        </w:rPr>
        <w:t>KVM支持多用户访问，不限制用户登录数</w:t>
      </w:r>
      <w:r w:rsidR="002F7422" w:rsidRPr="002F7422">
        <w:rPr>
          <w:rFonts w:ascii="仿宋_GB2312" w:eastAsia="仿宋_GB2312" w:hAnsi="宋体" w:cs="宋体" w:hint="eastAsia"/>
          <w:kern w:val="0"/>
          <w:sz w:val="24"/>
        </w:rPr>
        <w:t>，支持Web和vKVM管理客户端两种访问模式，确保系统Server端宕机时，vKVM管理客户端还可以独立运行</w:t>
      </w:r>
      <w:r w:rsidR="00920DA5">
        <w:rPr>
          <w:rFonts w:ascii="仿宋_GB2312" w:eastAsia="仿宋_GB2312" w:hAnsi="宋体" w:cs="宋体" w:hint="eastAsia"/>
          <w:kern w:val="0"/>
          <w:sz w:val="24"/>
        </w:rPr>
        <w:t>。</w:t>
      </w:r>
    </w:p>
    <w:p w:rsidR="00430AC8" w:rsidRDefault="00F1682E">
      <w:pPr>
        <w:pStyle w:val="a9"/>
        <w:numPr>
          <w:ilvl w:val="0"/>
          <w:numId w:val="28"/>
        </w:numPr>
        <w:spacing w:line="540" w:lineRule="exact"/>
        <w:ind w:firstLineChars="0"/>
        <w:rPr>
          <w:rFonts w:ascii="仿宋_GB2312" w:eastAsia="仿宋_GB2312" w:cs="宋体"/>
          <w:kern w:val="0"/>
          <w:sz w:val="24"/>
        </w:rPr>
      </w:pPr>
      <w:r w:rsidRPr="00F1682E">
        <w:rPr>
          <w:rFonts w:ascii="仿宋_GB2312" w:eastAsia="仿宋_GB2312" w:hAnsi="宋体" w:cs="宋体" w:hint="eastAsia"/>
          <w:kern w:val="0"/>
          <w:sz w:val="24"/>
        </w:rPr>
        <w:t>支持告警确认和关闭动作，告警关闭人可对告警进行备注操作，可以对告警记录进行批量处理</w:t>
      </w:r>
      <w:r w:rsidR="00920DA5">
        <w:rPr>
          <w:rFonts w:ascii="仿宋_GB2312" w:eastAsia="仿宋_GB2312" w:hAnsi="宋体" w:cs="宋体" w:hint="eastAsia"/>
          <w:kern w:val="0"/>
          <w:sz w:val="24"/>
        </w:rPr>
        <w:t>。</w:t>
      </w:r>
    </w:p>
    <w:p w:rsidR="00430AC8" w:rsidRDefault="00F1682E">
      <w:pPr>
        <w:pStyle w:val="a9"/>
        <w:numPr>
          <w:ilvl w:val="0"/>
          <w:numId w:val="28"/>
        </w:numPr>
        <w:spacing w:line="540" w:lineRule="exact"/>
        <w:ind w:firstLineChars="0"/>
        <w:rPr>
          <w:rFonts w:ascii="仿宋_GB2312" w:eastAsia="仿宋_GB2312" w:hAnsi="宋体" w:cs="宋体"/>
          <w:kern w:val="0"/>
          <w:sz w:val="24"/>
        </w:rPr>
      </w:pPr>
      <w:r w:rsidRPr="00F1682E">
        <w:rPr>
          <w:rFonts w:ascii="仿宋_GB2312" w:eastAsia="仿宋_GB2312" w:hAnsi="宋体" w:cs="宋体" w:hint="eastAsia"/>
          <w:kern w:val="0"/>
          <w:sz w:val="24"/>
        </w:rPr>
        <w:t>支持推送到H3C</w:t>
      </w:r>
      <w:r w:rsidRPr="00F1682E">
        <w:rPr>
          <w:rFonts w:ascii="仿宋_GB2312" w:eastAsia="仿宋_GB2312" w:hAnsi="宋体" w:cs="宋体"/>
          <w:kern w:val="0"/>
          <w:sz w:val="24"/>
        </w:rPr>
        <w:t xml:space="preserve"> </w:t>
      </w:r>
      <w:r w:rsidRPr="00F1682E">
        <w:rPr>
          <w:rFonts w:ascii="仿宋_GB2312" w:eastAsia="仿宋_GB2312" w:hAnsi="宋体" w:cs="宋体" w:hint="eastAsia"/>
          <w:kern w:val="0"/>
          <w:sz w:val="24"/>
        </w:rPr>
        <w:t>IMC监控平台的告警恢复时推送匹配的告警恢复信息，确保H3C</w:t>
      </w:r>
      <w:r w:rsidRPr="00F1682E">
        <w:rPr>
          <w:rFonts w:ascii="仿宋_GB2312" w:eastAsia="仿宋_GB2312" w:hAnsi="宋体" w:cs="宋体"/>
          <w:kern w:val="0"/>
          <w:sz w:val="24"/>
        </w:rPr>
        <w:t xml:space="preserve"> </w:t>
      </w:r>
      <w:r w:rsidRPr="00F1682E">
        <w:rPr>
          <w:rFonts w:ascii="仿宋_GB2312" w:eastAsia="仿宋_GB2312" w:hAnsi="宋体" w:cs="宋体" w:hint="eastAsia"/>
          <w:kern w:val="0"/>
          <w:sz w:val="24"/>
        </w:rPr>
        <w:t>IMC监控平台上的对应告警可以自动恢复。</w:t>
      </w:r>
    </w:p>
    <w:p w:rsidR="003C696A" w:rsidRPr="003D093D" w:rsidRDefault="003C696A" w:rsidP="00CC7DCE">
      <w:pPr>
        <w:pStyle w:val="a9"/>
        <w:spacing w:line="540" w:lineRule="exact"/>
        <w:ind w:left="960" w:firstLineChars="0" w:firstLine="0"/>
        <w:rPr>
          <w:rFonts w:ascii="仿宋_GB2312" w:eastAsia="仿宋_GB2312" w:hAnsi="宋体" w:cs="宋体"/>
          <w:kern w:val="0"/>
          <w:sz w:val="24"/>
        </w:rPr>
      </w:pPr>
    </w:p>
    <w:p w:rsidR="007D2F9A" w:rsidRDefault="007D2F9A"/>
    <w:p w:rsidR="00ED528A" w:rsidRPr="0012113A" w:rsidRDefault="0012113A" w:rsidP="0012113A">
      <w:pPr>
        <w:pStyle w:val="aa"/>
        <w:spacing w:before="0" w:beforeAutospacing="0" w:after="30" w:afterAutospacing="0" w:line="360" w:lineRule="auto"/>
        <w:rPr>
          <w:rFonts w:ascii="仿宋_GB2312" w:eastAsia="仿宋_GB2312" w:cs="Times New Roman"/>
          <w:b/>
          <w:kern w:val="2"/>
          <w:sz w:val="32"/>
          <w:szCs w:val="32"/>
        </w:rPr>
      </w:pPr>
      <w:r w:rsidRPr="0012113A">
        <w:rPr>
          <w:rFonts w:ascii="仿宋_GB2312" w:eastAsia="仿宋_GB2312" w:cs="Times New Roman" w:hint="eastAsia"/>
          <w:b/>
          <w:kern w:val="2"/>
          <w:sz w:val="32"/>
          <w:szCs w:val="32"/>
        </w:rPr>
        <w:t>3</w:t>
      </w:r>
      <w:r w:rsidR="007C2525">
        <w:rPr>
          <w:rFonts w:ascii="仿宋_GB2312" w:eastAsia="仿宋_GB2312" w:cs="Times New Roman" w:hint="eastAsia"/>
          <w:b/>
          <w:kern w:val="2"/>
          <w:sz w:val="32"/>
          <w:szCs w:val="32"/>
        </w:rPr>
        <w:t>、</w:t>
      </w:r>
      <w:r w:rsidRPr="0012113A">
        <w:rPr>
          <w:rFonts w:ascii="仿宋_GB2312" w:eastAsia="仿宋_GB2312" w:cs="Times New Roman" w:hint="eastAsia"/>
          <w:b/>
          <w:kern w:val="2"/>
          <w:sz w:val="32"/>
          <w:szCs w:val="32"/>
        </w:rPr>
        <w:t>售后服务要求</w:t>
      </w:r>
    </w:p>
    <w:p w:rsidR="00ED528A" w:rsidRPr="00ED528A" w:rsidRDefault="0012113A" w:rsidP="00ED528A">
      <w:pPr>
        <w:spacing w:line="540" w:lineRule="exact"/>
        <w:rPr>
          <w:rFonts w:ascii="仿宋_GB2312" w:eastAsia="仿宋_GB2312" w:hAnsi="宋体"/>
          <w:b/>
          <w:sz w:val="32"/>
          <w:szCs w:val="32"/>
        </w:rPr>
      </w:pPr>
      <w:r w:rsidRPr="00CB47F9">
        <w:rPr>
          <w:rFonts w:ascii="仿宋_GB2312" w:eastAsia="仿宋_GB2312" w:hAnsi="宋体"/>
          <w:b/>
          <w:sz w:val="32"/>
          <w:szCs w:val="32"/>
        </w:rPr>
        <w:t>3</w:t>
      </w:r>
      <w:r w:rsidR="007D2F9A" w:rsidRPr="00CB47F9">
        <w:rPr>
          <w:rFonts w:ascii="仿宋_GB2312" w:eastAsia="仿宋_GB2312" w:hAnsi="宋体" w:hint="eastAsia"/>
          <w:b/>
          <w:sz w:val="32"/>
          <w:szCs w:val="32"/>
        </w:rPr>
        <w:t>.1</w:t>
      </w:r>
      <w:r w:rsidR="00ED528A" w:rsidRPr="00ED528A">
        <w:rPr>
          <w:rFonts w:ascii="仿宋_GB2312" w:eastAsia="仿宋_GB2312" w:hAnsi="宋体" w:hint="eastAsia"/>
          <w:b/>
          <w:sz w:val="32"/>
          <w:szCs w:val="32"/>
        </w:rPr>
        <w:t>原厂服务要求</w:t>
      </w:r>
    </w:p>
    <w:p w:rsidR="00ED528A" w:rsidRPr="00372F70" w:rsidRDefault="00ED528A" w:rsidP="00ED528A">
      <w:pPr>
        <w:spacing w:line="540" w:lineRule="exact"/>
        <w:ind w:firstLine="480"/>
        <w:rPr>
          <w:rFonts w:ascii="仿宋_GB2312" w:eastAsia="仿宋_GB2312" w:hAnsi="宋体" w:cs="宋体"/>
          <w:kern w:val="0"/>
          <w:sz w:val="24"/>
          <w:szCs w:val="22"/>
        </w:rPr>
      </w:pPr>
      <w:r w:rsidRPr="00372F70">
        <w:rPr>
          <w:rFonts w:ascii="仿宋_GB2312" w:eastAsia="仿宋_GB2312" w:hAnsi="宋体" w:cs="宋体" w:hint="eastAsia"/>
          <w:kern w:val="0"/>
          <w:sz w:val="24"/>
          <w:szCs w:val="22"/>
        </w:rPr>
        <w:t>硬件提供不少于3年原厂质保服务，软件提供不少于1年原厂质保服务。</w:t>
      </w:r>
    </w:p>
    <w:p w:rsidR="00CF56B2" w:rsidRPr="00ED528A" w:rsidRDefault="00ED528A" w:rsidP="00ED528A">
      <w:pPr>
        <w:spacing w:line="540" w:lineRule="exact"/>
        <w:rPr>
          <w:rFonts w:ascii="仿宋_GB2312" w:eastAsia="仿宋_GB2312" w:hAnsi="宋体"/>
          <w:b/>
          <w:sz w:val="32"/>
          <w:szCs w:val="32"/>
        </w:rPr>
      </w:pPr>
      <w:r w:rsidRPr="00ED528A">
        <w:rPr>
          <w:rFonts w:ascii="仿宋_GB2312" w:eastAsia="仿宋_GB2312" w:hAnsi="宋体" w:hint="eastAsia"/>
          <w:b/>
          <w:sz w:val="32"/>
          <w:szCs w:val="32"/>
        </w:rPr>
        <w:t>3</w:t>
      </w:r>
      <w:r>
        <w:rPr>
          <w:rFonts w:ascii="仿宋_GB2312" w:eastAsia="仿宋_GB2312" w:hAnsi="宋体" w:hint="eastAsia"/>
          <w:b/>
          <w:sz w:val="32"/>
          <w:szCs w:val="32"/>
        </w:rPr>
        <w:t xml:space="preserve">.2 </w:t>
      </w:r>
      <w:r w:rsidRPr="00ED528A">
        <w:rPr>
          <w:rFonts w:ascii="仿宋_GB2312" w:eastAsia="仿宋_GB2312" w:hAnsi="宋体" w:hint="eastAsia"/>
          <w:b/>
          <w:sz w:val="32"/>
          <w:szCs w:val="32"/>
        </w:rPr>
        <w:t>设备故障处理服务要求：</w:t>
      </w:r>
    </w:p>
    <w:p w:rsidR="00ED528A" w:rsidRPr="00372F70" w:rsidRDefault="00CF56B2" w:rsidP="00CC7DCE">
      <w:pPr>
        <w:pStyle w:val="a9"/>
        <w:numPr>
          <w:ilvl w:val="0"/>
          <w:numId w:val="24"/>
        </w:numPr>
        <w:spacing w:line="540" w:lineRule="exact"/>
        <w:ind w:firstLineChars="0"/>
        <w:rPr>
          <w:rFonts w:ascii="仿宋_GB2312" w:eastAsia="仿宋_GB2312" w:hAnsi="宋体" w:cs="宋体"/>
          <w:kern w:val="0"/>
          <w:sz w:val="24"/>
        </w:rPr>
      </w:pPr>
      <w:r w:rsidRPr="00372F70">
        <w:rPr>
          <w:rFonts w:ascii="仿宋_GB2312" w:eastAsia="仿宋_GB2312" w:hAnsi="宋体" w:cs="宋体" w:hint="eastAsia"/>
          <w:kern w:val="0"/>
          <w:sz w:val="24"/>
        </w:rPr>
        <w:t>质量保证期内，乙方应负责平台运行的稳定性，负责免费提供系统软件技术支持，提供系统软件免费升级、维护等技术服务。</w:t>
      </w:r>
    </w:p>
    <w:p w:rsidR="00CF56B2" w:rsidRPr="00372F70" w:rsidRDefault="00CF56B2" w:rsidP="00CC7DCE">
      <w:pPr>
        <w:pStyle w:val="a9"/>
        <w:numPr>
          <w:ilvl w:val="0"/>
          <w:numId w:val="24"/>
        </w:numPr>
        <w:spacing w:line="540" w:lineRule="exact"/>
        <w:ind w:firstLineChars="0"/>
        <w:rPr>
          <w:rFonts w:ascii="仿宋_GB2312" w:eastAsia="仿宋_GB2312" w:hAnsi="宋体" w:cs="宋体"/>
          <w:kern w:val="0"/>
          <w:sz w:val="24"/>
        </w:rPr>
      </w:pPr>
      <w:r w:rsidRPr="00372F70">
        <w:rPr>
          <w:rFonts w:ascii="仿宋_GB2312" w:eastAsia="仿宋_GB2312" w:hAnsi="宋体" w:cs="宋体" w:hint="eastAsia"/>
          <w:kern w:val="0"/>
          <w:sz w:val="24"/>
        </w:rPr>
        <w:t>质量保证期内的故障维修服务方式及响应时间：</w:t>
      </w:r>
    </w:p>
    <w:p w:rsidR="00430AC8" w:rsidRDefault="00CF56B2">
      <w:pPr>
        <w:pStyle w:val="a9"/>
        <w:numPr>
          <w:ilvl w:val="0"/>
          <w:numId w:val="27"/>
        </w:numPr>
        <w:spacing w:line="540" w:lineRule="exact"/>
        <w:ind w:firstLineChars="0"/>
        <w:rPr>
          <w:rFonts w:ascii="仿宋_GB2312" w:eastAsia="仿宋_GB2312" w:hAnsi="宋体" w:cs="宋体"/>
          <w:kern w:val="0"/>
          <w:sz w:val="24"/>
        </w:rPr>
      </w:pPr>
      <w:r w:rsidRPr="00372F70">
        <w:rPr>
          <w:rFonts w:ascii="仿宋_GB2312" w:eastAsia="仿宋_GB2312" w:hAnsi="宋体" w:cs="宋体" w:hint="eastAsia"/>
          <w:kern w:val="0"/>
          <w:sz w:val="24"/>
        </w:rPr>
        <w:t>电话等远程方式。乙方提供7*24小时电话热线支持服务，在接到深航请求支持的通知后，应立即通过电话等方式提供远程支持服务，帮助排除故障。</w:t>
      </w:r>
    </w:p>
    <w:p w:rsidR="00430AC8" w:rsidRDefault="00ED528A">
      <w:pPr>
        <w:pStyle w:val="a9"/>
        <w:numPr>
          <w:ilvl w:val="0"/>
          <w:numId w:val="27"/>
        </w:numPr>
        <w:spacing w:line="540" w:lineRule="exact"/>
        <w:ind w:firstLineChars="0"/>
        <w:rPr>
          <w:rFonts w:ascii="仿宋_GB2312" w:eastAsia="仿宋_GB2312" w:hAnsi="宋体" w:cs="宋体"/>
          <w:kern w:val="0"/>
          <w:sz w:val="24"/>
        </w:rPr>
      </w:pPr>
      <w:r w:rsidRPr="00372F70">
        <w:rPr>
          <w:rFonts w:ascii="仿宋_GB2312" w:eastAsia="仿宋_GB2312" w:hAnsi="宋体" w:cs="宋体" w:hint="eastAsia"/>
          <w:kern w:val="0"/>
          <w:sz w:val="24"/>
        </w:rPr>
        <w:t>现场服务方式。如通过电话等方式无法排除故障，乙方应在收到甲</w:t>
      </w:r>
      <w:r w:rsidRPr="00372F70">
        <w:rPr>
          <w:rFonts w:ascii="仿宋_GB2312" w:eastAsia="仿宋_GB2312" w:hAnsi="宋体" w:cs="宋体" w:hint="eastAsia"/>
          <w:kern w:val="0"/>
          <w:sz w:val="24"/>
        </w:rPr>
        <w:lastRenderedPageBreak/>
        <w:t>方通知后</w:t>
      </w:r>
      <w:r w:rsidR="00CF56B2" w:rsidRPr="00372F70">
        <w:rPr>
          <w:rFonts w:ascii="仿宋_GB2312" w:eastAsia="仿宋_GB2312" w:hAnsi="宋体" w:cs="宋体" w:hint="eastAsia"/>
          <w:kern w:val="0"/>
          <w:sz w:val="24"/>
        </w:rPr>
        <w:t>4</w:t>
      </w:r>
      <w:r w:rsidRPr="00372F70">
        <w:rPr>
          <w:rFonts w:ascii="仿宋_GB2312" w:eastAsia="仿宋_GB2312" w:hAnsi="宋体" w:cs="宋体" w:hint="eastAsia"/>
          <w:kern w:val="0"/>
          <w:sz w:val="24"/>
        </w:rPr>
        <w:t>小时内派员到现场维修。</w:t>
      </w:r>
      <w:r w:rsidRPr="00372F70">
        <w:rPr>
          <w:rFonts w:ascii="仿宋_GB2312" w:eastAsia="仿宋_GB2312" w:hAnsi="宋体" w:cs="宋体" w:hint="eastAsia"/>
          <w:kern w:val="0"/>
          <w:sz w:val="24"/>
        </w:rPr>
        <w:tab/>
      </w:r>
    </w:p>
    <w:p w:rsidR="00430AC8" w:rsidRDefault="00CF56B2">
      <w:pPr>
        <w:pStyle w:val="a9"/>
        <w:numPr>
          <w:ilvl w:val="0"/>
          <w:numId w:val="27"/>
        </w:numPr>
        <w:spacing w:line="540" w:lineRule="exact"/>
        <w:ind w:firstLineChars="0"/>
        <w:rPr>
          <w:rFonts w:ascii="仿宋_GB2312" w:eastAsia="仿宋_GB2312" w:hAnsi="宋体" w:cs="宋体"/>
          <w:kern w:val="0"/>
          <w:sz w:val="24"/>
        </w:rPr>
      </w:pPr>
      <w:r w:rsidRPr="00372F70">
        <w:rPr>
          <w:rFonts w:ascii="仿宋_GB2312" w:eastAsia="仿宋_GB2312" w:hAnsi="宋体" w:cs="宋体" w:hint="eastAsia"/>
          <w:kern w:val="0"/>
          <w:sz w:val="24"/>
        </w:rPr>
        <w:t>乙方对于本地力量无法解决的问题，需及时升级至上一级服务中心，并及时向甲方技术负责人通报进展情况。</w:t>
      </w:r>
    </w:p>
    <w:p w:rsidR="00430AC8" w:rsidRDefault="00ED528A">
      <w:pPr>
        <w:pStyle w:val="a9"/>
        <w:numPr>
          <w:ilvl w:val="0"/>
          <w:numId w:val="27"/>
        </w:numPr>
        <w:spacing w:line="540" w:lineRule="exact"/>
        <w:ind w:firstLineChars="0"/>
        <w:rPr>
          <w:rFonts w:ascii="仿宋_GB2312" w:eastAsia="仿宋_GB2312" w:hAnsi="宋体" w:cs="宋体"/>
          <w:kern w:val="0"/>
          <w:sz w:val="24"/>
        </w:rPr>
      </w:pPr>
      <w:r w:rsidRPr="00372F70">
        <w:rPr>
          <w:rFonts w:ascii="仿宋_GB2312" w:eastAsia="仿宋_GB2312" w:hAnsi="宋体" w:cs="宋体" w:hint="eastAsia"/>
          <w:kern w:val="0"/>
          <w:sz w:val="24"/>
        </w:rPr>
        <w:t>提供设备的季度健康性检查，并出具检查报告。</w:t>
      </w:r>
    </w:p>
    <w:p w:rsidR="00430AC8" w:rsidRDefault="00ED528A">
      <w:pPr>
        <w:pStyle w:val="a9"/>
        <w:numPr>
          <w:ilvl w:val="0"/>
          <w:numId w:val="27"/>
        </w:numPr>
        <w:spacing w:line="540" w:lineRule="exact"/>
        <w:ind w:firstLineChars="0"/>
        <w:rPr>
          <w:rFonts w:ascii="仿宋_GB2312" w:eastAsia="仿宋_GB2312" w:hAnsi="宋体" w:cs="宋体"/>
          <w:kern w:val="0"/>
          <w:sz w:val="24"/>
        </w:rPr>
      </w:pPr>
      <w:r w:rsidRPr="00372F70">
        <w:rPr>
          <w:rFonts w:ascii="仿宋_GB2312" w:eastAsia="仿宋_GB2312" w:hAnsi="宋体" w:cs="宋体" w:hint="eastAsia"/>
          <w:kern w:val="0"/>
          <w:sz w:val="24"/>
        </w:rPr>
        <w:t>分析投标产品的配置状况、运维管理状况，提出优化的建议。</w:t>
      </w:r>
    </w:p>
    <w:p w:rsidR="00BF7ACB" w:rsidRDefault="0096141C" w:rsidP="00BF7ACB">
      <w:pPr>
        <w:pStyle w:val="aa"/>
        <w:spacing w:before="0" w:beforeAutospacing="0" w:after="30" w:afterAutospacing="0" w:line="360" w:lineRule="auto"/>
        <w:rPr>
          <w:rFonts w:ascii="仿宋_GB2312" w:eastAsia="仿宋_GB2312" w:cs="Times New Roman"/>
          <w:b/>
          <w:kern w:val="2"/>
          <w:sz w:val="32"/>
          <w:szCs w:val="32"/>
        </w:rPr>
      </w:pPr>
      <w:r>
        <w:rPr>
          <w:rFonts w:ascii="仿宋_GB2312" w:eastAsia="仿宋_GB2312" w:cs="Times New Roman" w:hint="eastAsia"/>
          <w:b/>
          <w:kern w:val="2"/>
          <w:sz w:val="32"/>
          <w:szCs w:val="32"/>
        </w:rPr>
        <w:t>4</w:t>
      </w:r>
      <w:r w:rsidR="00BF7ACB">
        <w:rPr>
          <w:rFonts w:ascii="仿宋_GB2312" w:eastAsia="仿宋_GB2312" w:cs="Times New Roman" w:hint="eastAsia"/>
          <w:b/>
          <w:kern w:val="2"/>
          <w:sz w:val="32"/>
          <w:szCs w:val="32"/>
        </w:rPr>
        <w:t>、</w:t>
      </w:r>
      <w:r w:rsidR="00BF7ACB" w:rsidRPr="00BF7ACB">
        <w:rPr>
          <w:rFonts w:ascii="仿宋_GB2312" w:eastAsia="仿宋_GB2312" w:cs="Times New Roman" w:hint="eastAsia"/>
          <w:b/>
          <w:kern w:val="2"/>
          <w:sz w:val="32"/>
          <w:szCs w:val="32"/>
        </w:rPr>
        <w:t>文档需求</w:t>
      </w:r>
    </w:p>
    <w:p w:rsidR="00E808F5" w:rsidRDefault="0096141C" w:rsidP="00E808F5">
      <w:pPr>
        <w:pStyle w:val="aa"/>
        <w:spacing w:before="0" w:beforeAutospacing="0" w:after="30" w:afterAutospacing="0" w:line="360" w:lineRule="auto"/>
        <w:rPr>
          <w:rFonts w:ascii="仿宋_GB2312" w:eastAsia="仿宋_GB2312" w:cs="Times New Roman"/>
          <w:b/>
          <w:kern w:val="2"/>
          <w:sz w:val="32"/>
          <w:szCs w:val="32"/>
        </w:rPr>
      </w:pPr>
      <w:bookmarkStart w:id="12" w:name="_Toc206431097"/>
      <w:bookmarkStart w:id="13" w:name="_Toc206431150"/>
      <w:bookmarkStart w:id="14" w:name="_Toc325297041"/>
      <w:r>
        <w:rPr>
          <w:rFonts w:ascii="仿宋_GB2312" w:eastAsia="仿宋_GB2312" w:cs="Times New Roman" w:hint="eastAsia"/>
          <w:b/>
          <w:kern w:val="2"/>
          <w:sz w:val="32"/>
          <w:szCs w:val="32"/>
        </w:rPr>
        <w:t>4</w:t>
      </w:r>
      <w:r w:rsidRPr="0096141C">
        <w:rPr>
          <w:rFonts w:ascii="仿宋_GB2312" w:eastAsia="仿宋_GB2312" w:cs="Times New Roman" w:hint="eastAsia"/>
          <w:b/>
          <w:kern w:val="2"/>
          <w:sz w:val="32"/>
          <w:szCs w:val="32"/>
        </w:rPr>
        <w:t>.1需要提交运维的文档</w:t>
      </w:r>
      <w:bookmarkEnd w:id="12"/>
      <w:bookmarkEnd w:id="13"/>
      <w:bookmarkEnd w:id="14"/>
    </w:p>
    <w:p w:rsidR="00960BAF" w:rsidRDefault="0096141C">
      <w:pPr>
        <w:pStyle w:val="aa"/>
        <w:spacing w:before="0" w:beforeAutospacing="0" w:afterLines="30" w:after="93" w:afterAutospacing="0" w:line="360" w:lineRule="auto"/>
        <w:ind w:firstLineChars="200" w:firstLine="480"/>
        <w:rPr>
          <w:rFonts w:ascii="仿宋_GB2312" w:eastAsia="仿宋_GB2312" w:cs="Times New Roman"/>
          <w:kern w:val="2"/>
        </w:rPr>
      </w:pPr>
      <w:r w:rsidRPr="008E5911">
        <w:rPr>
          <w:rFonts w:ascii="仿宋_GB2312" w:eastAsia="仿宋_GB2312" w:cs="Times New Roman" w:hint="eastAsia"/>
          <w:kern w:val="2"/>
        </w:rPr>
        <w:t>需向甲方</w:t>
      </w:r>
      <w:r w:rsidR="00E808F5" w:rsidRPr="008E5911">
        <w:rPr>
          <w:rFonts w:ascii="仿宋_GB2312" w:eastAsia="仿宋_GB2312" w:cs="Times New Roman" w:hint="eastAsia"/>
          <w:kern w:val="2"/>
        </w:rPr>
        <w:t>提</w:t>
      </w:r>
      <w:r w:rsidRPr="008E5911">
        <w:rPr>
          <w:rFonts w:ascii="仿宋_GB2312" w:eastAsia="仿宋_GB2312" w:cs="Times New Roman" w:hint="eastAsia"/>
          <w:kern w:val="2"/>
        </w:rPr>
        <w:t>供技术实施</w:t>
      </w:r>
      <w:r w:rsidR="0072078B" w:rsidRPr="008E5911">
        <w:rPr>
          <w:rFonts w:ascii="仿宋_GB2312" w:eastAsia="仿宋_GB2312" w:cs="Times New Roman" w:hint="eastAsia"/>
          <w:kern w:val="2"/>
        </w:rPr>
        <w:t>方案、到货</w:t>
      </w:r>
      <w:r w:rsidRPr="008E5911">
        <w:rPr>
          <w:rFonts w:ascii="仿宋_GB2312" w:eastAsia="仿宋_GB2312" w:cs="Times New Roman" w:hint="eastAsia"/>
          <w:kern w:val="2"/>
        </w:rPr>
        <w:t>清单、</w:t>
      </w:r>
      <w:r w:rsidR="003053F7" w:rsidRPr="008E5911">
        <w:rPr>
          <w:rFonts w:ascii="仿宋_GB2312" w:eastAsia="仿宋_GB2312" w:cs="Times New Roman" w:hint="eastAsia"/>
          <w:kern w:val="2"/>
        </w:rPr>
        <w:t>软件授权许可、安装规范、</w:t>
      </w:r>
      <w:r w:rsidRPr="008E5911">
        <w:rPr>
          <w:rFonts w:ascii="仿宋_GB2312" w:eastAsia="仿宋_GB2312" w:cs="Times New Roman" w:hint="eastAsia"/>
          <w:kern w:val="2"/>
        </w:rPr>
        <w:t>故障诊断手册、实际部署架构、白皮书、维护文档、维保信息</w:t>
      </w:r>
      <w:r w:rsidR="00D07F63" w:rsidRPr="008E5911">
        <w:rPr>
          <w:rFonts w:ascii="仿宋_GB2312" w:eastAsia="仿宋_GB2312" w:cs="Times New Roman" w:hint="eastAsia"/>
          <w:kern w:val="2"/>
        </w:rPr>
        <w:t>、功能测试报告</w:t>
      </w:r>
      <w:r w:rsidRPr="008E5911">
        <w:rPr>
          <w:rFonts w:ascii="仿宋_GB2312" w:eastAsia="仿宋_GB2312" w:cs="Times New Roman" w:hint="eastAsia"/>
          <w:kern w:val="2"/>
        </w:rPr>
        <w:t>等文档</w:t>
      </w:r>
      <w:r w:rsidR="00E808F5" w:rsidRPr="008E5911">
        <w:rPr>
          <w:rFonts w:ascii="仿宋_GB2312" w:eastAsia="仿宋_GB2312" w:cs="Times New Roman" w:hint="eastAsia"/>
          <w:kern w:val="2"/>
        </w:rPr>
        <w:t>报告</w:t>
      </w:r>
      <w:r w:rsidRPr="008E5911">
        <w:rPr>
          <w:rFonts w:ascii="仿宋_GB2312" w:eastAsia="仿宋_GB2312" w:cs="Times New Roman" w:hint="eastAsia"/>
          <w:kern w:val="2"/>
        </w:rPr>
        <w:t>信息。</w:t>
      </w:r>
    </w:p>
    <w:p w:rsidR="0096141C" w:rsidRPr="0096141C" w:rsidRDefault="0096141C" w:rsidP="008E5911">
      <w:pPr>
        <w:pStyle w:val="aa"/>
        <w:spacing w:before="0" w:beforeAutospacing="0" w:after="30" w:afterAutospacing="0" w:line="360" w:lineRule="auto"/>
        <w:rPr>
          <w:rFonts w:ascii="仿宋_GB2312" w:eastAsia="仿宋_GB2312" w:cs="Times New Roman"/>
          <w:b/>
          <w:kern w:val="2"/>
          <w:sz w:val="32"/>
          <w:szCs w:val="32"/>
        </w:rPr>
      </w:pPr>
      <w:bookmarkStart w:id="15" w:name="_Toc206431098"/>
      <w:bookmarkStart w:id="16" w:name="_Toc206431151"/>
      <w:bookmarkStart w:id="17" w:name="_Toc325297042"/>
      <w:r>
        <w:rPr>
          <w:rFonts w:ascii="仿宋_GB2312" w:eastAsia="仿宋_GB2312" w:cs="Times New Roman" w:hint="eastAsia"/>
          <w:b/>
          <w:kern w:val="2"/>
          <w:sz w:val="32"/>
          <w:szCs w:val="32"/>
        </w:rPr>
        <w:t>4</w:t>
      </w:r>
      <w:r w:rsidRPr="0096141C">
        <w:rPr>
          <w:rFonts w:ascii="仿宋_GB2312" w:eastAsia="仿宋_GB2312" w:cs="Times New Roman" w:hint="eastAsia"/>
          <w:b/>
          <w:kern w:val="2"/>
          <w:sz w:val="32"/>
          <w:szCs w:val="32"/>
        </w:rPr>
        <w:t>.2文档提交时间</w:t>
      </w:r>
      <w:bookmarkEnd w:id="15"/>
      <w:bookmarkEnd w:id="16"/>
      <w:bookmarkEnd w:id="17"/>
    </w:p>
    <w:p w:rsidR="00960BAF" w:rsidRDefault="003053F7">
      <w:pPr>
        <w:pStyle w:val="aa"/>
        <w:spacing w:before="0" w:beforeAutospacing="0" w:afterLines="30" w:after="93" w:afterAutospacing="0" w:line="360" w:lineRule="auto"/>
        <w:ind w:firstLineChars="200" w:firstLine="480"/>
        <w:rPr>
          <w:rFonts w:ascii="仿宋_GB2312" w:eastAsia="仿宋_GB2312" w:cs="Times New Roman"/>
          <w:kern w:val="2"/>
        </w:rPr>
      </w:pPr>
      <w:r w:rsidRPr="008E5911">
        <w:rPr>
          <w:rFonts w:ascii="仿宋_GB2312" w:eastAsia="仿宋_GB2312" w:cs="Times New Roman" w:hint="eastAsia"/>
          <w:kern w:val="2"/>
        </w:rPr>
        <w:t>项目</w:t>
      </w:r>
      <w:r w:rsidR="00E808F5" w:rsidRPr="008E5911">
        <w:rPr>
          <w:rFonts w:ascii="仿宋_GB2312" w:eastAsia="仿宋_GB2312" w:cs="Times New Roman" w:hint="eastAsia"/>
          <w:kern w:val="2"/>
        </w:rPr>
        <w:t>实施完成，具备交维条件时，</w:t>
      </w:r>
      <w:r w:rsidR="000F6A47" w:rsidRPr="008E5911">
        <w:rPr>
          <w:rFonts w:ascii="仿宋_GB2312" w:eastAsia="仿宋_GB2312" w:cs="Times New Roman" w:hint="eastAsia"/>
          <w:kern w:val="2"/>
        </w:rPr>
        <w:t>乙</w:t>
      </w:r>
      <w:r w:rsidR="00E808F5" w:rsidRPr="008E5911">
        <w:rPr>
          <w:rFonts w:ascii="仿宋_GB2312" w:eastAsia="仿宋_GB2312" w:cs="Times New Roman" w:hint="eastAsia"/>
          <w:kern w:val="2"/>
        </w:rPr>
        <w:t>方向甲方提供最终相关技术文档，甲方技术负责文档审定。</w:t>
      </w:r>
    </w:p>
    <w:p w:rsidR="00ED528A" w:rsidRPr="00AA0395" w:rsidRDefault="00AA0395" w:rsidP="00AA0395">
      <w:pPr>
        <w:pStyle w:val="aa"/>
        <w:numPr>
          <w:ilvl w:val="0"/>
          <w:numId w:val="21"/>
        </w:numPr>
        <w:spacing w:before="0" w:beforeAutospacing="0" w:after="30" w:afterAutospacing="0" w:line="360" w:lineRule="auto"/>
        <w:rPr>
          <w:rFonts w:ascii="仿宋_GB2312" w:eastAsia="仿宋_GB2312"/>
          <w:color w:val="000000"/>
        </w:rPr>
      </w:pPr>
      <w:bookmarkStart w:id="18" w:name="_Toc206431099"/>
      <w:bookmarkStart w:id="19" w:name="_Toc206431152"/>
      <w:bookmarkStart w:id="20" w:name="_Toc325297043"/>
      <w:r w:rsidRPr="00AA0395">
        <w:rPr>
          <w:rFonts w:ascii="仿宋_GB2312" w:eastAsia="仿宋_GB2312" w:cs="Times New Roman" w:hint="eastAsia"/>
          <w:b/>
          <w:kern w:val="2"/>
          <w:sz w:val="32"/>
          <w:szCs w:val="32"/>
        </w:rPr>
        <w:t>用户培训需求</w:t>
      </w:r>
      <w:bookmarkEnd w:id="18"/>
      <w:bookmarkEnd w:id="19"/>
      <w:bookmarkEnd w:id="20"/>
    </w:p>
    <w:p w:rsidR="008E5911" w:rsidRPr="008E5911" w:rsidRDefault="008E5911" w:rsidP="008E5911">
      <w:pPr>
        <w:pStyle w:val="aa"/>
        <w:spacing w:before="0" w:beforeAutospacing="0" w:after="30" w:afterAutospacing="0" w:line="360" w:lineRule="auto"/>
        <w:rPr>
          <w:rFonts w:ascii="仿宋_GB2312" w:eastAsia="仿宋_GB2312" w:cs="Times New Roman"/>
          <w:b/>
          <w:kern w:val="2"/>
          <w:sz w:val="32"/>
          <w:szCs w:val="32"/>
        </w:rPr>
      </w:pPr>
      <w:bookmarkStart w:id="21" w:name="_Toc206431100"/>
      <w:bookmarkStart w:id="22" w:name="_Toc206431153"/>
      <w:bookmarkStart w:id="23" w:name="_Toc325297044"/>
      <w:r w:rsidRPr="008E5911">
        <w:rPr>
          <w:rFonts w:ascii="仿宋_GB2312" w:eastAsia="仿宋_GB2312" w:cs="Times New Roman" w:hint="eastAsia"/>
          <w:b/>
          <w:kern w:val="2"/>
          <w:sz w:val="32"/>
          <w:szCs w:val="32"/>
        </w:rPr>
        <w:t>5.1在运维交维过程中的各种培训过程</w:t>
      </w:r>
      <w:bookmarkEnd w:id="21"/>
      <w:bookmarkEnd w:id="22"/>
      <w:bookmarkEnd w:id="23"/>
    </w:p>
    <w:p w:rsidR="008E5911" w:rsidRDefault="008E5911" w:rsidP="00A94152">
      <w:pPr>
        <w:pStyle w:val="aa"/>
        <w:spacing w:before="0" w:beforeAutospacing="0" w:afterLines="30" w:after="93" w:afterAutospacing="0" w:line="360" w:lineRule="auto"/>
        <w:ind w:firstLineChars="200" w:firstLine="480"/>
        <w:rPr>
          <w:rFonts w:ascii="仿宋_GB2312" w:eastAsia="仿宋_GB2312"/>
          <w:szCs w:val="22"/>
        </w:rPr>
      </w:pPr>
      <w:r w:rsidRPr="008E5911">
        <w:rPr>
          <w:rFonts w:ascii="仿宋_GB2312" w:eastAsia="仿宋_GB2312" w:cs="Times New Roman" w:hint="eastAsia"/>
          <w:kern w:val="2"/>
        </w:rPr>
        <w:t>在</w:t>
      </w:r>
      <w:r w:rsidRPr="008E5911">
        <w:rPr>
          <w:rFonts w:ascii="仿宋_GB2312" w:eastAsia="仿宋_GB2312" w:cs="Times New Roman"/>
          <w:kern w:val="2"/>
        </w:rPr>
        <w:t>交维过</w:t>
      </w:r>
      <w:r w:rsidRPr="008E5911">
        <w:rPr>
          <w:rFonts w:ascii="仿宋_GB2312" w:eastAsia="仿宋_GB2312" w:cs="Times New Roman" w:hint="eastAsia"/>
          <w:kern w:val="2"/>
        </w:rPr>
        <w:t>程</w:t>
      </w:r>
      <w:r w:rsidRPr="008E5911">
        <w:rPr>
          <w:rFonts w:ascii="仿宋_GB2312" w:eastAsia="仿宋_GB2312" w:cs="Times New Roman"/>
          <w:kern w:val="2"/>
        </w:rPr>
        <w:t>中，需向</w:t>
      </w:r>
      <w:r w:rsidRPr="008E5911">
        <w:rPr>
          <w:rFonts w:ascii="仿宋_GB2312" w:eastAsia="仿宋_GB2312" w:cs="Times New Roman" w:hint="eastAsia"/>
          <w:kern w:val="2"/>
        </w:rPr>
        <w:t>运维人</w:t>
      </w:r>
      <w:r w:rsidRPr="008E5911">
        <w:rPr>
          <w:rFonts w:ascii="仿宋_GB2312" w:eastAsia="仿宋_GB2312" w:cs="Times New Roman"/>
          <w:kern w:val="2"/>
        </w:rPr>
        <w:t>员提</w:t>
      </w:r>
      <w:r w:rsidRPr="008E5911">
        <w:rPr>
          <w:rFonts w:ascii="仿宋_GB2312" w:eastAsia="仿宋_GB2312" w:cs="Times New Roman" w:hint="eastAsia"/>
          <w:kern w:val="2"/>
        </w:rPr>
        <w:t>供产</w:t>
      </w:r>
      <w:r w:rsidRPr="008E5911">
        <w:rPr>
          <w:rFonts w:ascii="仿宋_GB2312" w:eastAsia="仿宋_GB2312" w:cs="Times New Roman"/>
          <w:kern w:val="2"/>
        </w:rPr>
        <w:t>品特性、</w:t>
      </w:r>
      <w:r w:rsidRPr="008E5911">
        <w:rPr>
          <w:rFonts w:ascii="仿宋_GB2312" w:eastAsia="仿宋_GB2312" w:cs="Times New Roman" w:hint="eastAsia"/>
          <w:kern w:val="2"/>
        </w:rPr>
        <w:t>系</w:t>
      </w:r>
      <w:r w:rsidRPr="008E5911">
        <w:rPr>
          <w:rFonts w:ascii="仿宋_GB2312" w:eastAsia="仿宋_GB2312" w:cs="Times New Roman"/>
          <w:kern w:val="2"/>
        </w:rPr>
        <w:t>统架构、实</w:t>
      </w:r>
      <w:r w:rsidRPr="008E5911">
        <w:rPr>
          <w:rFonts w:ascii="仿宋_GB2312" w:eastAsia="仿宋_GB2312" w:cs="Times New Roman" w:hint="eastAsia"/>
          <w:kern w:val="2"/>
        </w:rPr>
        <w:t>施</w:t>
      </w:r>
      <w:r w:rsidRPr="008E5911">
        <w:rPr>
          <w:rFonts w:ascii="仿宋_GB2312" w:eastAsia="仿宋_GB2312" w:cs="Times New Roman"/>
          <w:kern w:val="2"/>
        </w:rPr>
        <w:t>方案</w:t>
      </w:r>
      <w:r w:rsidRPr="008E5911">
        <w:rPr>
          <w:rFonts w:ascii="仿宋_GB2312" w:eastAsia="仿宋_GB2312" w:cs="Times New Roman" w:hint="eastAsia"/>
          <w:kern w:val="2"/>
        </w:rPr>
        <w:t>、配</w:t>
      </w:r>
      <w:r w:rsidRPr="008E5911">
        <w:rPr>
          <w:rFonts w:ascii="仿宋_GB2312" w:eastAsia="仿宋_GB2312" w:cs="Times New Roman"/>
          <w:kern w:val="2"/>
        </w:rPr>
        <w:t>置</w:t>
      </w:r>
      <w:r w:rsidRPr="008E5911">
        <w:rPr>
          <w:rFonts w:ascii="仿宋_GB2312" w:eastAsia="仿宋_GB2312" w:cs="Times New Roman" w:hint="eastAsia"/>
          <w:kern w:val="2"/>
        </w:rPr>
        <w:t>参</w:t>
      </w:r>
      <w:r w:rsidRPr="008E5911">
        <w:rPr>
          <w:rFonts w:ascii="仿宋_GB2312" w:eastAsia="仿宋_GB2312" w:cs="Times New Roman"/>
          <w:kern w:val="2"/>
        </w:rPr>
        <w:t>数</w:t>
      </w:r>
      <w:r w:rsidRPr="008E5911">
        <w:rPr>
          <w:rFonts w:ascii="仿宋_GB2312" w:eastAsia="仿宋_GB2312" w:cs="Times New Roman" w:hint="eastAsia"/>
          <w:kern w:val="2"/>
        </w:rPr>
        <w:t>规</w:t>
      </w:r>
      <w:r w:rsidRPr="008E5911">
        <w:rPr>
          <w:rFonts w:ascii="仿宋_GB2312" w:eastAsia="仿宋_GB2312" w:cs="Times New Roman"/>
          <w:kern w:val="2"/>
        </w:rPr>
        <w:t>范、故障</w:t>
      </w:r>
      <w:r w:rsidRPr="008E5911">
        <w:rPr>
          <w:rFonts w:ascii="仿宋_GB2312" w:eastAsia="仿宋_GB2312" w:cs="Times New Roman" w:hint="eastAsia"/>
          <w:kern w:val="2"/>
        </w:rPr>
        <w:t>诊</w:t>
      </w:r>
      <w:r w:rsidRPr="008E5911">
        <w:rPr>
          <w:rFonts w:ascii="仿宋_GB2312" w:eastAsia="仿宋_GB2312" w:cs="Times New Roman"/>
          <w:kern w:val="2"/>
        </w:rPr>
        <w:t>断</w:t>
      </w:r>
      <w:r w:rsidRPr="008E5911">
        <w:rPr>
          <w:rFonts w:ascii="仿宋_GB2312" w:eastAsia="仿宋_GB2312" w:cs="Times New Roman" w:hint="eastAsia"/>
          <w:kern w:val="2"/>
        </w:rPr>
        <w:t>等运</w:t>
      </w:r>
      <w:r w:rsidRPr="008E5911">
        <w:rPr>
          <w:rFonts w:ascii="仿宋_GB2312" w:eastAsia="仿宋_GB2312" w:cs="Times New Roman"/>
          <w:kern w:val="2"/>
        </w:rPr>
        <w:t>维</w:t>
      </w:r>
      <w:r w:rsidRPr="008E5911">
        <w:rPr>
          <w:rFonts w:ascii="仿宋_GB2312" w:eastAsia="仿宋_GB2312" w:cs="Times New Roman" w:hint="eastAsia"/>
          <w:kern w:val="2"/>
        </w:rPr>
        <w:t>培</w:t>
      </w:r>
      <w:r w:rsidRPr="008E5911">
        <w:rPr>
          <w:rFonts w:ascii="仿宋_GB2312" w:eastAsia="仿宋_GB2312" w:cs="Times New Roman"/>
          <w:kern w:val="2"/>
        </w:rPr>
        <w:t>训。</w:t>
      </w:r>
    </w:p>
    <w:p w:rsidR="008E5911" w:rsidRPr="008E5911" w:rsidRDefault="008E5911" w:rsidP="008E5911">
      <w:pPr>
        <w:pStyle w:val="aa"/>
        <w:spacing w:before="0" w:beforeAutospacing="0" w:after="30" w:afterAutospacing="0" w:line="360" w:lineRule="auto"/>
        <w:rPr>
          <w:rFonts w:ascii="仿宋_GB2312" w:eastAsia="仿宋_GB2312" w:cs="Times New Roman"/>
          <w:b/>
          <w:kern w:val="2"/>
          <w:sz w:val="32"/>
          <w:szCs w:val="32"/>
        </w:rPr>
      </w:pPr>
      <w:r w:rsidRPr="008E5911">
        <w:rPr>
          <w:rFonts w:ascii="仿宋_GB2312" w:eastAsia="仿宋_GB2312" w:cs="Times New Roman" w:hint="eastAsia"/>
          <w:b/>
          <w:kern w:val="2"/>
          <w:sz w:val="32"/>
          <w:szCs w:val="32"/>
        </w:rPr>
        <w:t>5.2培训要求</w:t>
      </w:r>
    </w:p>
    <w:p w:rsidR="008E5911" w:rsidRPr="008E5911" w:rsidRDefault="008E5911" w:rsidP="00A94152">
      <w:pPr>
        <w:pStyle w:val="aa"/>
        <w:spacing w:before="0" w:beforeAutospacing="0" w:afterLines="30" w:after="93" w:afterAutospacing="0" w:line="360" w:lineRule="auto"/>
        <w:ind w:firstLineChars="200" w:firstLine="480"/>
        <w:rPr>
          <w:rFonts w:ascii="仿宋_GB2312" w:eastAsia="仿宋_GB2312" w:cs="Times New Roman"/>
          <w:kern w:val="2"/>
        </w:rPr>
      </w:pPr>
      <w:r w:rsidRPr="008E5911">
        <w:rPr>
          <w:rFonts w:ascii="仿宋_GB2312" w:eastAsia="仿宋_GB2312" w:cs="Times New Roman" w:hint="eastAsia"/>
          <w:kern w:val="2"/>
        </w:rPr>
        <w:t>交</w:t>
      </w:r>
      <w:r w:rsidRPr="008E5911">
        <w:rPr>
          <w:rFonts w:ascii="仿宋_GB2312" w:eastAsia="仿宋_GB2312" w:cs="Times New Roman"/>
          <w:kern w:val="2"/>
        </w:rPr>
        <w:t>维时</w:t>
      </w:r>
      <w:r w:rsidRPr="008E5911">
        <w:rPr>
          <w:rFonts w:ascii="仿宋_GB2312" w:eastAsia="仿宋_GB2312" w:cs="Times New Roman" w:hint="eastAsia"/>
          <w:kern w:val="2"/>
        </w:rPr>
        <w:t>需</w:t>
      </w:r>
      <w:r w:rsidRPr="008E5911">
        <w:rPr>
          <w:rFonts w:ascii="仿宋_GB2312" w:eastAsia="仿宋_GB2312" w:cs="Times New Roman"/>
          <w:kern w:val="2"/>
        </w:rPr>
        <w:t>提</w:t>
      </w:r>
      <w:r w:rsidRPr="008E5911">
        <w:rPr>
          <w:rFonts w:ascii="仿宋_GB2312" w:eastAsia="仿宋_GB2312" w:cs="Times New Roman" w:hint="eastAsia"/>
          <w:kern w:val="2"/>
        </w:rPr>
        <w:t>供不</w:t>
      </w:r>
      <w:r w:rsidRPr="008E5911">
        <w:rPr>
          <w:rFonts w:ascii="仿宋_GB2312" w:eastAsia="仿宋_GB2312" w:cs="Times New Roman"/>
          <w:kern w:val="2"/>
        </w:rPr>
        <w:t>少于1</w:t>
      </w:r>
      <w:r w:rsidRPr="008E5911">
        <w:rPr>
          <w:rFonts w:ascii="仿宋_GB2312" w:eastAsia="仿宋_GB2312" w:cs="Times New Roman" w:hint="eastAsia"/>
          <w:kern w:val="2"/>
        </w:rPr>
        <w:t>个</w:t>
      </w:r>
      <w:r w:rsidRPr="008E5911">
        <w:rPr>
          <w:rFonts w:ascii="仿宋_GB2312" w:eastAsia="仿宋_GB2312" w:cs="Times New Roman"/>
          <w:kern w:val="2"/>
        </w:rPr>
        <w:t>工作</w:t>
      </w:r>
      <w:r w:rsidRPr="008E5911">
        <w:rPr>
          <w:rFonts w:ascii="仿宋_GB2312" w:eastAsia="仿宋_GB2312" w:cs="Times New Roman" w:hint="eastAsia"/>
          <w:kern w:val="2"/>
        </w:rPr>
        <w:t>日的运</w:t>
      </w:r>
      <w:r w:rsidRPr="008E5911">
        <w:rPr>
          <w:rFonts w:ascii="仿宋_GB2312" w:eastAsia="仿宋_GB2312" w:cs="Times New Roman"/>
          <w:kern w:val="2"/>
        </w:rPr>
        <w:t>维培训</w:t>
      </w:r>
      <w:r w:rsidRPr="008E5911">
        <w:rPr>
          <w:rFonts w:ascii="仿宋_GB2312" w:eastAsia="仿宋_GB2312" w:cs="Times New Roman" w:hint="eastAsia"/>
          <w:kern w:val="2"/>
        </w:rPr>
        <w:t>；维</w:t>
      </w:r>
      <w:r w:rsidRPr="008E5911">
        <w:rPr>
          <w:rFonts w:ascii="仿宋_GB2312" w:eastAsia="仿宋_GB2312" w:cs="Times New Roman"/>
          <w:kern w:val="2"/>
        </w:rPr>
        <w:t>保期内</w:t>
      </w:r>
      <w:r w:rsidRPr="008E5911">
        <w:rPr>
          <w:rFonts w:ascii="仿宋_GB2312" w:eastAsia="仿宋_GB2312" w:cs="Times New Roman" w:hint="eastAsia"/>
          <w:kern w:val="2"/>
        </w:rPr>
        <w:t>提供不</w:t>
      </w:r>
      <w:r w:rsidRPr="008E5911">
        <w:rPr>
          <w:rFonts w:ascii="仿宋_GB2312" w:eastAsia="仿宋_GB2312" w:cs="Times New Roman"/>
          <w:kern w:val="2"/>
        </w:rPr>
        <w:t>少于2</w:t>
      </w:r>
      <w:r w:rsidRPr="008E5911">
        <w:rPr>
          <w:rFonts w:ascii="仿宋_GB2312" w:eastAsia="仿宋_GB2312" w:cs="Times New Roman" w:hint="eastAsia"/>
          <w:kern w:val="2"/>
        </w:rPr>
        <w:t>个</w:t>
      </w:r>
      <w:r w:rsidRPr="008E5911">
        <w:rPr>
          <w:rFonts w:ascii="仿宋_GB2312" w:eastAsia="仿宋_GB2312" w:cs="Times New Roman"/>
          <w:kern w:val="2"/>
        </w:rPr>
        <w:t>工作日的现场运维技能培训</w:t>
      </w:r>
      <w:r w:rsidRPr="008E5911">
        <w:rPr>
          <w:rFonts w:ascii="仿宋_GB2312" w:eastAsia="仿宋_GB2312" w:cs="Times New Roman" w:hint="eastAsia"/>
          <w:kern w:val="2"/>
        </w:rPr>
        <w:t>，</w:t>
      </w:r>
      <w:r w:rsidRPr="008E5911">
        <w:rPr>
          <w:rFonts w:ascii="仿宋_GB2312" w:eastAsia="仿宋_GB2312" w:cs="Times New Roman"/>
          <w:kern w:val="2"/>
        </w:rPr>
        <w:t>培训时间</w:t>
      </w:r>
      <w:r w:rsidRPr="008E5911">
        <w:rPr>
          <w:rFonts w:ascii="仿宋_GB2312" w:eastAsia="仿宋_GB2312" w:cs="Times New Roman" w:hint="eastAsia"/>
          <w:kern w:val="2"/>
        </w:rPr>
        <w:t>次</w:t>
      </w:r>
      <w:r w:rsidRPr="008E5911">
        <w:rPr>
          <w:rFonts w:ascii="仿宋_GB2312" w:eastAsia="仿宋_GB2312" w:cs="Times New Roman"/>
          <w:kern w:val="2"/>
        </w:rPr>
        <w:t>数由</w:t>
      </w:r>
      <w:r w:rsidRPr="008E5911">
        <w:rPr>
          <w:rFonts w:ascii="仿宋_GB2312" w:eastAsia="仿宋_GB2312" w:cs="Times New Roman" w:hint="eastAsia"/>
          <w:kern w:val="2"/>
        </w:rPr>
        <w:t>运</w:t>
      </w:r>
      <w:r w:rsidRPr="008E5911">
        <w:rPr>
          <w:rFonts w:ascii="仿宋_GB2312" w:eastAsia="仿宋_GB2312" w:cs="Times New Roman"/>
          <w:kern w:val="2"/>
        </w:rPr>
        <w:t>维</w:t>
      </w:r>
      <w:r w:rsidRPr="008E5911">
        <w:rPr>
          <w:rFonts w:ascii="仿宋_GB2312" w:eastAsia="仿宋_GB2312" w:cs="Times New Roman" w:hint="eastAsia"/>
          <w:kern w:val="2"/>
        </w:rPr>
        <w:t>人</w:t>
      </w:r>
      <w:r w:rsidRPr="008E5911">
        <w:rPr>
          <w:rFonts w:ascii="仿宋_GB2312" w:eastAsia="仿宋_GB2312" w:cs="Times New Roman"/>
          <w:kern w:val="2"/>
        </w:rPr>
        <w:t>员选择，</w:t>
      </w:r>
      <w:r w:rsidRPr="008E5911">
        <w:rPr>
          <w:rFonts w:ascii="仿宋_GB2312" w:eastAsia="仿宋_GB2312" w:cs="Times New Roman" w:hint="eastAsia"/>
          <w:kern w:val="2"/>
        </w:rPr>
        <w:t>质保期</w:t>
      </w:r>
      <w:r w:rsidRPr="008E5911">
        <w:rPr>
          <w:rFonts w:ascii="仿宋_GB2312" w:eastAsia="仿宋_GB2312" w:cs="Times New Roman"/>
          <w:kern w:val="2"/>
        </w:rPr>
        <w:t>内有效</w:t>
      </w:r>
      <w:r w:rsidRPr="008E5911">
        <w:rPr>
          <w:rFonts w:ascii="仿宋_GB2312" w:eastAsia="仿宋_GB2312" w:cs="Times New Roman" w:hint="eastAsia"/>
          <w:kern w:val="2"/>
        </w:rPr>
        <w:t>，</w:t>
      </w:r>
      <w:r w:rsidRPr="008E5911">
        <w:rPr>
          <w:rFonts w:ascii="仿宋_GB2312" w:eastAsia="仿宋_GB2312" w:cs="Times New Roman"/>
          <w:kern w:val="2"/>
        </w:rPr>
        <w:t>如使用中</w:t>
      </w:r>
      <w:r w:rsidRPr="008E5911">
        <w:rPr>
          <w:rFonts w:ascii="仿宋_GB2312" w:eastAsia="仿宋_GB2312" w:cs="Times New Roman" w:hint="eastAsia"/>
          <w:kern w:val="2"/>
        </w:rPr>
        <w:t>产</w:t>
      </w:r>
      <w:r w:rsidRPr="008E5911">
        <w:rPr>
          <w:rFonts w:ascii="仿宋_GB2312" w:eastAsia="仿宋_GB2312" w:cs="Times New Roman"/>
          <w:kern w:val="2"/>
        </w:rPr>
        <w:t>品版本</w:t>
      </w:r>
      <w:r w:rsidRPr="008E5911">
        <w:rPr>
          <w:rFonts w:ascii="仿宋_GB2312" w:eastAsia="仿宋_GB2312" w:cs="Times New Roman" w:hint="eastAsia"/>
          <w:kern w:val="2"/>
        </w:rPr>
        <w:t>、</w:t>
      </w:r>
      <w:r w:rsidRPr="008E5911">
        <w:rPr>
          <w:rFonts w:ascii="仿宋_GB2312" w:eastAsia="仿宋_GB2312" w:cs="Times New Roman"/>
          <w:kern w:val="2"/>
        </w:rPr>
        <w:t>架构</w:t>
      </w:r>
      <w:r w:rsidRPr="008E5911">
        <w:rPr>
          <w:rFonts w:ascii="仿宋_GB2312" w:eastAsia="仿宋_GB2312" w:cs="Times New Roman" w:hint="eastAsia"/>
          <w:kern w:val="2"/>
        </w:rPr>
        <w:t>、</w:t>
      </w:r>
      <w:r w:rsidRPr="008E5911">
        <w:rPr>
          <w:rFonts w:ascii="仿宋_GB2312" w:eastAsia="仿宋_GB2312" w:cs="Times New Roman"/>
          <w:kern w:val="2"/>
        </w:rPr>
        <w:t>配</w:t>
      </w:r>
      <w:r w:rsidRPr="008E5911">
        <w:rPr>
          <w:rFonts w:ascii="仿宋_GB2312" w:eastAsia="仿宋_GB2312" w:cs="Times New Roman" w:hint="eastAsia"/>
          <w:kern w:val="2"/>
        </w:rPr>
        <w:t>置</w:t>
      </w:r>
      <w:r w:rsidRPr="008E5911">
        <w:rPr>
          <w:rFonts w:ascii="仿宋_GB2312" w:eastAsia="仿宋_GB2312" w:cs="Times New Roman"/>
          <w:kern w:val="2"/>
        </w:rPr>
        <w:t>因需要</w:t>
      </w:r>
      <w:r w:rsidRPr="008E5911">
        <w:rPr>
          <w:rFonts w:ascii="仿宋_GB2312" w:eastAsia="仿宋_GB2312" w:cs="Times New Roman" w:hint="eastAsia"/>
          <w:kern w:val="2"/>
        </w:rPr>
        <w:t>进行</w:t>
      </w:r>
      <w:r w:rsidRPr="008E5911">
        <w:rPr>
          <w:rFonts w:ascii="仿宋_GB2312" w:eastAsia="仿宋_GB2312" w:cs="Times New Roman"/>
          <w:kern w:val="2"/>
        </w:rPr>
        <w:t>改动</w:t>
      </w:r>
      <w:r w:rsidRPr="008E5911">
        <w:rPr>
          <w:rFonts w:ascii="仿宋_GB2312" w:eastAsia="仿宋_GB2312" w:cs="Times New Roman" w:hint="eastAsia"/>
          <w:kern w:val="2"/>
        </w:rPr>
        <w:t>升</w:t>
      </w:r>
      <w:r w:rsidRPr="008E5911">
        <w:rPr>
          <w:rFonts w:ascii="仿宋_GB2312" w:eastAsia="仿宋_GB2312" w:cs="Times New Roman"/>
          <w:kern w:val="2"/>
        </w:rPr>
        <w:t>级，需</w:t>
      </w:r>
      <w:r w:rsidRPr="008E5911">
        <w:rPr>
          <w:rFonts w:ascii="仿宋_GB2312" w:eastAsia="仿宋_GB2312" w:cs="Times New Roman" w:hint="eastAsia"/>
          <w:kern w:val="2"/>
        </w:rPr>
        <w:t>向运维人</w:t>
      </w:r>
      <w:r w:rsidRPr="008E5911">
        <w:rPr>
          <w:rFonts w:ascii="仿宋_GB2312" w:eastAsia="仿宋_GB2312" w:cs="Times New Roman"/>
          <w:kern w:val="2"/>
        </w:rPr>
        <w:t>员</w:t>
      </w:r>
      <w:r w:rsidRPr="008E5911">
        <w:rPr>
          <w:rFonts w:ascii="仿宋_GB2312" w:eastAsia="仿宋_GB2312" w:cs="Times New Roman" w:hint="eastAsia"/>
          <w:kern w:val="2"/>
        </w:rPr>
        <w:t>提供升级</w:t>
      </w:r>
      <w:r w:rsidRPr="008E5911">
        <w:rPr>
          <w:rFonts w:ascii="仿宋_GB2312" w:eastAsia="仿宋_GB2312" w:cs="Times New Roman"/>
          <w:kern w:val="2"/>
        </w:rPr>
        <w:t>后的运维</w:t>
      </w:r>
      <w:r w:rsidRPr="008E5911">
        <w:rPr>
          <w:rFonts w:ascii="仿宋_GB2312" w:eastAsia="仿宋_GB2312" w:cs="Times New Roman" w:hint="eastAsia"/>
          <w:kern w:val="2"/>
        </w:rPr>
        <w:t>培</w:t>
      </w:r>
      <w:r w:rsidRPr="008E5911">
        <w:rPr>
          <w:rFonts w:ascii="仿宋_GB2312" w:eastAsia="仿宋_GB2312" w:cs="Times New Roman"/>
          <w:kern w:val="2"/>
        </w:rPr>
        <w:t>训。</w:t>
      </w:r>
    </w:p>
    <w:p w:rsidR="007D2F9A" w:rsidRPr="008E5911" w:rsidRDefault="007D2F9A" w:rsidP="008E5911">
      <w:pPr>
        <w:pStyle w:val="a9"/>
        <w:spacing w:line="540" w:lineRule="exact"/>
        <w:ind w:left="510" w:firstLineChars="0" w:firstLine="0"/>
        <w:rPr>
          <w:rFonts w:ascii="仿宋_GB2312" w:eastAsia="仿宋_GB2312" w:hAnsi="宋体" w:cs="宋体"/>
          <w:kern w:val="0"/>
          <w:sz w:val="24"/>
        </w:rPr>
      </w:pPr>
    </w:p>
    <w:p w:rsidR="008F07BA" w:rsidRDefault="008F07BA" w:rsidP="008F07BA">
      <w:pPr>
        <w:pStyle w:val="a9"/>
        <w:spacing w:line="540" w:lineRule="exact"/>
        <w:ind w:left="120" w:firstLineChars="100" w:firstLine="240"/>
        <w:rPr>
          <w:rFonts w:ascii="宋体" w:hAnsi="宋体" w:cs="宋体"/>
          <w:kern w:val="0"/>
          <w:sz w:val="24"/>
        </w:rPr>
      </w:pPr>
    </w:p>
    <w:p w:rsidR="007B37EF" w:rsidRPr="00372F70" w:rsidRDefault="007B37EF" w:rsidP="00A94152">
      <w:pPr>
        <w:pStyle w:val="aa"/>
        <w:spacing w:before="0" w:beforeAutospacing="0" w:afterLines="30" w:after="93" w:afterAutospacing="0" w:line="360" w:lineRule="auto"/>
        <w:ind w:firstLineChars="150" w:firstLine="360"/>
        <w:rPr>
          <w:rFonts w:ascii="仿宋_GB2312" w:eastAsia="仿宋_GB2312"/>
          <w:szCs w:val="22"/>
        </w:rPr>
      </w:pPr>
      <w:r w:rsidRPr="00372F70">
        <w:rPr>
          <w:rFonts w:ascii="仿宋_GB2312" w:eastAsia="仿宋_GB2312" w:hint="eastAsia"/>
          <w:szCs w:val="22"/>
        </w:rPr>
        <w:t>本需求文档建立在双方对需求的共同理解基础之上，我同意后续招标工作根据该需求文档开展。如果需求发生变化，我们将按照“需求变更控制规程”执行。</w:t>
      </w:r>
    </w:p>
    <w:p w:rsidR="00F12783" w:rsidRDefault="007B37EF">
      <w:pPr>
        <w:pStyle w:val="aa"/>
        <w:spacing w:before="0" w:beforeAutospacing="0" w:afterLines="30" w:after="93" w:afterAutospacing="0" w:line="360" w:lineRule="auto"/>
        <w:ind w:firstLineChars="400" w:firstLine="960"/>
        <w:rPr>
          <w:rFonts w:ascii="仿宋_GB2312" w:eastAsia="仿宋_GB2312"/>
          <w:szCs w:val="22"/>
        </w:rPr>
      </w:pPr>
      <w:r w:rsidRPr="00372F70">
        <w:rPr>
          <w:rFonts w:ascii="仿宋_GB2312" w:eastAsia="仿宋_GB2312" w:hint="eastAsia"/>
          <w:szCs w:val="22"/>
        </w:rPr>
        <w:t>业务部门签字：</w:t>
      </w:r>
      <w:r w:rsidRPr="00372F70">
        <w:rPr>
          <w:rFonts w:ascii="仿宋_GB2312" w:eastAsia="仿宋_GB2312" w:hint="eastAsia"/>
          <w:szCs w:val="22"/>
        </w:rPr>
        <w:tab/>
      </w:r>
      <w:r w:rsidRPr="00372F70">
        <w:rPr>
          <w:rFonts w:ascii="仿宋_GB2312" w:eastAsia="仿宋_GB2312" w:hint="eastAsia"/>
          <w:szCs w:val="22"/>
        </w:rPr>
        <w:tab/>
      </w:r>
      <w:r w:rsidRPr="00372F70">
        <w:rPr>
          <w:rFonts w:ascii="仿宋_GB2312" w:eastAsia="仿宋_GB2312" w:hint="eastAsia"/>
          <w:szCs w:val="22"/>
        </w:rPr>
        <w:tab/>
      </w:r>
      <w:r w:rsidRPr="00372F70">
        <w:rPr>
          <w:rFonts w:ascii="仿宋_GB2312" w:eastAsia="仿宋_GB2312" w:hint="eastAsia"/>
          <w:szCs w:val="22"/>
        </w:rPr>
        <w:tab/>
      </w:r>
      <w:r w:rsidRPr="00372F70">
        <w:rPr>
          <w:rFonts w:ascii="仿宋_GB2312" w:eastAsia="仿宋_GB2312" w:hint="eastAsia"/>
          <w:szCs w:val="22"/>
        </w:rPr>
        <w:tab/>
        <w:t>项目组签字：</w:t>
      </w:r>
    </w:p>
    <w:p w:rsidR="00F12783" w:rsidRDefault="007B37EF">
      <w:pPr>
        <w:pStyle w:val="aa"/>
        <w:spacing w:before="0" w:beforeAutospacing="0" w:afterLines="30" w:after="93" w:afterAutospacing="0" w:line="360" w:lineRule="auto"/>
        <w:ind w:firstLineChars="400" w:firstLine="960"/>
        <w:rPr>
          <w:rFonts w:ascii="仿宋_GB2312" w:eastAsia="仿宋_GB2312"/>
          <w:szCs w:val="22"/>
        </w:rPr>
      </w:pPr>
      <w:r w:rsidRPr="00372F70">
        <w:rPr>
          <w:rFonts w:ascii="仿宋_GB2312" w:eastAsia="仿宋_GB2312" w:hint="eastAsia"/>
          <w:szCs w:val="22"/>
        </w:rPr>
        <w:t>签字日期：                     签字日期：</w:t>
      </w:r>
    </w:p>
    <w:p w:rsidR="00AE648F" w:rsidRPr="00587E13" w:rsidRDefault="00AE648F" w:rsidP="007D2F9A">
      <w:pPr>
        <w:spacing w:line="540" w:lineRule="exact"/>
        <w:ind w:left="360" w:firstLineChars="200" w:firstLine="560"/>
        <w:rPr>
          <w:rFonts w:ascii="仿宋" w:eastAsia="仿宋" w:hAnsi="仿宋"/>
          <w:sz w:val="28"/>
          <w:szCs w:val="28"/>
        </w:rPr>
      </w:pPr>
    </w:p>
    <w:p w:rsidR="007D2F9A" w:rsidRDefault="007D2F9A"/>
    <w:p w:rsidR="007D2F9A" w:rsidRDefault="007D2F9A"/>
    <w:sectPr w:rsidR="007D2F9A" w:rsidSect="00E95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CD9" w:rsidRDefault="00902CD9" w:rsidP="00272A90">
      <w:r>
        <w:separator/>
      </w:r>
    </w:p>
  </w:endnote>
  <w:endnote w:type="continuationSeparator" w:id="0">
    <w:p w:rsidR="00902CD9" w:rsidRDefault="00902CD9" w:rsidP="0027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CD9" w:rsidRDefault="00902CD9" w:rsidP="00272A90">
      <w:r>
        <w:separator/>
      </w:r>
    </w:p>
  </w:footnote>
  <w:footnote w:type="continuationSeparator" w:id="0">
    <w:p w:rsidR="00902CD9" w:rsidRDefault="00902CD9" w:rsidP="00272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2618"/>
    <w:multiLevelType w:val="hybridMultilevel"/>
    <w:tmpl w:val="DCECCC02"/>
    <w:lvl w:ilvl="0" w:tplc="04090015">
      <w:start w:val="1"/>
      <w:numFmt w:val="upperLetter"/>
      <w:lvlText w:val="%1."/>
      <w:lvlJc w:val="left"/>
      <w:pPr>
        <w:ind w:left="1440" w:hanging="480"/>
      </w:pPr>
      <w:rPr>
        <w:rFonts w:hint="eastAsia"/>
      </w:rPr>
    </w:lvl>
    <w:lvl w:ilvl="1" w:tplc="04090019" w:tentative="1">
      <w:start w:val="1"/>
      <w:numFmt w:val="lowerLetter"/>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lowerLetter"/>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lowerLetter"/>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5F36664"/>
    <w:multiLevelType w:val="hybridMultilevel"/>
    <w:tmpl w:val="3B70C6A0"/>
    <w:lvl w:ilvl="0" w:tplc="04090011">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A62E9A"/>
    <w:multiLevelType w:val="hybridMultilevel"/>
    <w:tmpl w:val="F67A4D9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9E1DF8"/>
    <w:multiLevelType w:val="hybridMultilevel"/>
    <w:tmpl w:val="DCECCC02"/>
    <w:lvl w:ilvl="0" w:tplc="04090015">
      <w:start w:val="1"/>
      <w:numFmt w:val="upperLetter"/>
      <w:lvlText w:val="%1."/>
      <w:lvlJc w:val="left"/>
      <w:pPr>
        <w:ind w:left="1440" w:hanging="480"/>
      </w:pPr>
      <w:rPr>
        <w:rFonts w:hint="eastAsia"/>
      </w:rPr>
    </w:lvl>
    <w:lvl w:ilvl="1" w:tplc="04090019" w:tentative="1">
      <w:start w:val="1"/>
      <w:numFmt w:val="lowerLetter"/>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lowerLetter"/>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lowerLetter"/>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A2F6D30"/>
    <w:multiLevelType w:val="hybridMultilevel"/>
    <w:tmpl w:val="8DDA7E40"/>
    <w:lvl w:ilvl="0" w:tplc="4AEEFD5E">
      <w:start w:val="5"/>
      <w:numFmt w:val="decimal"/>
      <w:lvlText w:val="%1、"/>
      <w:lvlJc w:val="left"/>
      <w:pPr>
        <w:ind w:left="510" w:hanging="510"/>
      </w:pPr>
      <w:rPr>
        <w:rFonts w:cs="Times New Roman" w:hint="default"/>
        <w:b/>
        <w:color w:val="auto"/>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7A21B2"/>
    <w:multiLevelType w:val="hybridMultilevel"/>
    <w:tmpl w:val="DCECCC02"/>
    <w:lvl w:ilvl="0" w:tplc="04090015">
      <w:start w:val="1"/>
      <w:numFmt w:val="upperLetter"/>
      <w:lvlText w:val="%1."/>
      <w:lvlJc w:val="left"/>
      <w:pPr>
        <w:ind w:left="1440" w:hanging="480"/>
      </w:pPr>
      <w:rPr>
        <w:rFonts w:hint="eastAsia"/>
      </w:rPr>
    </w:lvl>
    <w:lvl w:ilvl="1" w:tplc="04090019" w:tentative="1">
      <w:start w:val="1"/>
      <w:numFmt w:val="lowerLetter"/>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lowerLetter"/>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lowerLetter"/>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0ADD6831"/>
    <w:multiLevelType w:val="hybridMultilevel"/>
    <w:tmpl w:val="3B70C6A0"/>
    <w:lvl w:ilvl="0" w:tplc="04090011">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1F529A4"/>
    <w:multiLevelType w:val="hybridMultilevel"/>
    <w:tmpl w:val="DCECCC02"/>
    <w:lvl w:ilvl="0" w:tplc="04090015">
      <w:start w:val="1"/>
      <w:numFmt w:val="upperLetter"/>
      <w:lvlText w:val="%1."/>
      <w:lvlJc w:val="left"/>
      <w:pPr>
        <w:ind w:left="1440" w:hanging="480"/>
      </w:pPr>
      <w:rPr>
        <w:rFonts w:hint="eastAsia"/>
      </w:rPr>
    </w:lvl>
    <w:lvl w:ilvl="1" w:tplc="04090019" w:tentative="1">
      <w:start w:val="1"/>
      <w:numFmt w:val="lowerLetter"/>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lowerLetter"/>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lowerLetter"/>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0FE6C53"/>
    <w:multiLevelType w:val="hybridMultilevel"/>
    <w:tmpl w:val="3B70C6A0"/>
    <w:lvl w:ilvl="0" w:tplc="04090011">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5F61799"/>
    <w:multiLevelType w:val="hybridMultilevel"/>
    <w:tmpl w:val="DCECCC02"/>
    <w:lvl w:ilvl="0" w:tplc="04090015">
      <w:start w:val="1"/>
      <w:numFmt w:val="upperLetter"/>
      <w:lvlText w:val="%1."/>
      <w:lvlJc w:val="left"/>
      <w:pPr>
        <w:ind w:left="1440" w:hanging="480"/>
      </w:pPr>
      <w:rPr>
        <w:rFonts w:hint="eastAsia"/>
      </w:rPr>
    </w:lvl>
    <w:lvl w:ilvl="1" w:tplc="04090019" w:tentative="1">
      <w:start w:val="1"/>
      <w:numFmt w:val="lowerLetter"/>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lowerLetter"/>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lowerLetter"/>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6B77E77"/>
    <w:multiLevelType w:val="hybridMultilevel"/>
    <w:tmpl w:val="BC105A90"/>
    <w:lvl w:ilvl="0" w:tplc="04090011">
      <w:start w:val="1"/>
      <w:numFmt w:val="decimal"/>
      <w:lvlText w:val="%1)"/>
      <w:lvlJc w:val="left"/>
      <w:pPr>
        <w:ind w:left="1860" w:hanging="420"/>
      </w:p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1" w15:restartNumberingAfterBreak="0">
    <w:nsid w:val="27DA152F"/>
    <w:multiLevelType w:val="hybridMultilevel"/>
    <w:tmpl w:val="DCECCC02"/>
    <w:lvl w:ilvl="0" w:tplc="04090015">
      <w:start w:val="1"/>
      <w:numFmt w:val="upperLetter"/>
      <w:lvlText w:val="%1."/>
      <w:lvlJc w:val="left"/>
      <w:pPr>
        <w:ind w:left="1440" w:hanging="480"/>
      </w:pPr>
      <w:rPr>
        <w:rFonts w:hint="eastAsia"/>
      </w:rPr>
    </w:lvl>
    <w:lvl w:ilvl="1" w:tplc="04090019" w:tentative="1">
      <w:start w:val="1"/>
      <w:numFmt w:val="lowerLetter"/>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lowerLetter"/>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lowerLetter"/>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F8A7A1C"/>
    <w:multiLevelType w:val="hybridMultilevel"/>
    <w:tmpl w:val="3B70C6A0"/>
    <w:lvl w:ilvl="0" w:tplc="04090011">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32434F3"/>
    <w:multiLevelType w:val="hybridMultilevel"/>
    <w:tmpl w:val="3B70C6A0"/>
    <w:lvl w:ilvl="0" w:tplc="04090011">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3BE389D"/>
    <w:multiLevelType w:val="hybridMultilevel"/>
    <w:tmpl w:val="3B70C6A0"/>
    <w:lvl w:ilvl="0" w:tplc="04090011">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5646B52"/>
    <w:multiLevelType w:val="hybridMultilevel"/>
    <w:tmpl w:val="D7BA8272"/>
    <w:lvl w:ilvl="0" w:tplc="04090011">
      <w:start w:val="1"/>
      <w:numFmt w:val="decimal"/>
      <w:lvlText w:val="%1)"/>
      <w:lvlJc w:val="left"/>
      <w:pPr>
        <w:ind w:left="960" w:hanging="480"/>
      </w:pPr>
    </w:lvl>
    <w:lvl w:ilvl="1" w:tplc="DCDC7C42">
      <w:start w:val="3"/>
      <w:numFmt w:val="decimal"/>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DAE02A0"/>
    <w:multiLevelType w:val="hybridMultilevel"/>
    <w:tmpl w:val="3B70C6A0"/>
    <w:lvl w:ilvl="0" w:tplc="04090011">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1720582"/>
    <w:multiLevelType w:val="hybridMultilevel"/>
    <w:tmpl w:val="DCECCC02"/>
    <w:lvl w:ilvl="0" w:tplc="04090015">
      <w:start w:val="1"/>
      <w:numFmt w:val="upperLetter"/>
      <w:lvlText w:val="%1."/>
      <w:lvlJc w:val="left"/>
      <w:pPr>
        <w:ind w:left="1440" w:hanging="480"/>
      </w:pPr>
      <w:rPr>
        <w:rFonts w:hint="eastAsia"/>
      </w:rPr>
    </w:lvl>
    <w:lvl w:ilvl="1" w:tplc="04090019" w:tentative="1">
      <w:start w:val="1"/>
      <w:numFmt w:val="lowerLetter"/>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lowerLetter"/>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lowerLetter"/>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43EF735E"/>
    <w:multiLevelType w:val="hybridMultilevel"/>
    <w:tmpl w:val="3B70C6A0"/>
    <w:lvl w:ilvl="0" w:tplc="04090011">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9ED5631"/>
    <w:multiLevelType w:val="hybridMultilevel"/>
    <w:tmpl w:val="3B70C6A0"/>
    <w:lvl w:ilvl="0" w:tplc="04090011">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D962DBC"/>
    <w:multiLevelType w:val="hybridMultilevel"/>
    <w:tmpl w:val="08DE6AD8"/>
    <w:lvl w:ilvl="0" w:tplc="C39CD14C">
      <w:start w:val="4"/>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1" w15:restartNumberingAfterBreak="0">
    <w:nsid w:val="538722CA"/>
    <w:multiLevelType w:val="hybridMultilevel"/>
    <w:tmpl w:val="3B70C6A0"/>
    <w:lvl w:ilvl="0" w:tplc="04090011">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38B499E"/>
    <w:multiLevelType w:val="multilevel"/>
    <w:tmpl w:val="DFFAF9C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sz w:val="32"/>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97E7B6D"/>
    <w:multiLevelType w:val="hybridMultilevel"/>
    <w:tmpl w:val="DCECCC02"/>
    <w:lvl w:ilvl="0" w:tplc="04090015">
      <w:start w:val="1"/>
      <w:numFmt w:val="upperLetter"/>
      <w:lvlText w:val="%1."/>
      <w:lvlJc w:val="left"/>
      <w:pPr>
        <w:ind w:left="1440" w:hanging="480"/>
      </w:pPr>
      <w:rPr>
        <w:rFonts w:hint="eastAsia"/>
      </w:rPr>
    </w:lvl>
    <w:lvl w:ilvl="1" w:tplc="04090019" w:tentative="1">
      <w:start w:val="1"/>
      <w:numFmt w:val="lowerLetter"/>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lowerLetter"/>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lowerLetter"/>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5D183DAB"/>
    <w:multiLevelType w:val="hybridMultilevel"/>
    <w:tmpl w:val="3B70C6A0"/>
    <w:lvl w:ilvl="0" w:tplc="04090011">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080531A"/>
    <w:multiLevelType w:val="multilevel"/>
    <w:tmpl w:val="C6C8A376"/>
    <w:lvl w:ilvl="0">
      <w:start w:val="1"/>
      <w:numFmt w:val="chineseCountingThousand"/>
      <w:lvlText w:val="%1、"/>
      <w:lvlJc w:val="left"/>
      <w:pPr>
        <w:ind w:left="985" w:hanging="425"/>
      </w:pPr>
    </w:lvl>
    <w:lvl w:ilvl="1">
      <w:start w:val="1"/>
      <w:numFmt w:val="decimal"/>
      <w:lvlText w:val="%1.%2"/>
      <w:lvlJc w:val="left"/>
      <w:pPr>
        <w:ind w:left="1552" w:hanging="567"/>
      </w:pPr>
    </w:lvl>
    <w:lvl w:ilvl="2">
      <w:start w:val="1"/>
      <w:numFmt w:val="decimal"/>
      <w:lvlText w:val="%1.%2.%3"/>
      <w:lvlJc w:val="left"/>
      <w:pPr>
        <w:ind w:left="1978" w:hanging="567"/>
      </w:pPr>
    </w:lvl>
    <w:lvl w:ilvl="3">
      <w:start w:val="1"/>
      <w:numFmt w:val="decimal"/>
      <w:lvlText w:val="%1.%2.%3.%4"/>
      <w:lvlJc w:val="left"/>
      <w:pPr>
        <w:ind w:left="2544" w:hanging="708"/>
      </w:pPr>
    </w:lvl>
    <w:lvl w:ilvl="4">
      <w:start w:val="1"/>
      <w:numFmt w:val="decimal"/>
      <w:lvlText w:val="%1.%2.%3.%4.%5"/>
      <w:lvlJc w:val="left"/>
      <w:pPr>
        <w:ind w:left="3111" w:hanging="850"/>
      </w:pPr>
    </w:lvl>
    <w:lvl w:ilvl="5">
      <w:start w:val="1"/>
      <w:numFmt w:val="decimal"/>
      <w:lvlText w:val="%1.%2.%3.%4.%5.%6"/>
      <w:lvlJc w:val="left"/>
      <w:pPr>
        <w:ind w:left="3820" w:hanging="1134"/>
      </w:pPr>
    </w:lvl>
    <w:lvl w:ilvl="6">
      <w:start w:val="1"/>
      <w:numFmt w:val="decimal"/>
      <w:lvlText w:val="%1.%2.%3.%4.%5.%6.%7"/>
      <w:lvlJc w:val="left"/>
      <w:pPr>
        <w:ind w:left="4387" w:hanging="1276"/>
      </w:pPr>
    </w:lvl>
    <w:lvl w:ilvl="7">
      <w:start w:val="1"/>
      <w:numFmt w:val="decimal"/>
      <w:lvlText w:val="%1.%2.%3.%4.%5.%6.%7.%8"/>
      <w:lvlJc w:val="left"/>
      <w:pPr>
        <w:ind w:left="4954" w:hanging="1418"/>
      </w:pPr>
    </w:lvl>
    <w:lvl w:ilvl="8">
      <w:start w:val="1"/>
      <w:numFmt w:val="decimal"/>
      <w:lvlText w:val="%1.%2.%3.%4.%5.%6.%7.%8.%9"/>
      <w:lvlJc w:val="left"/>
      <w:pPr>
        <w:ind w:left="5662" w:hanging="1700"/>
      </w:pPr>
    </w:lvl>
  </w:abstractNum>
  <w:abstractNum w:abstractNumId="26" w15:restartNumberingAfterBreak="0">
    <w:nsid w:val="6CFA7060"/>
    <w:multiLevelType w:val="hybridMultilevel"/>
    <w:tmpl w:val="DCECCC02"/>
    <w:lvl w:ilvl="0" w:tplc="04090015">
      <w:start w:val="1"/>
      <w:numFmt w:val="upperLetter"/>
      <w:lvlText w:val="%1."/>
      <w:lvlJc w:val="left"/>
      <w:pPr>
        <w:ind w:left="1440" w:hanging="480"/>
      </w:pPr>
      <w:rPr>
        <w:rFonts w:hint="eastAsia"/>
      </w:rPr>
    </w:lvl>
    <w:lvl w:ilvl="1" w:tplc="04090019" w:tentative="1">
      <w:start w:val="1"/>
      <w:numFmt w:val="lowerLetter"/>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lowerLetter"/>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lowerLetter"/>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2382016"/>
    <w:multiLevelType w:val="hybridMultilevel"/>
    <w:tmpl w:val="66D68274"/>
    <w:lvl w:ilvl="0" w:tplc="04090011">
      <w:start w:val="1"/>
      <w:numFmt w:val="decimal"/>
      <w:lvlText w:val="%1)"/>
      <w:lvlJc w:val="left"/>
      <w:pPr>
        <w:ind w:left="1380" w:hanging="420"/>
      </w:p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num w:numId="1">
    <w:abstractNumId w:val="14"/>
  </w:num>
  <w:num w:numId="2">
    <w:abstractNumId w:val="19"/>
  </w:num>
  <w:num w:numId="3">
    <w:abstractNumId w:val="6"/>
  </w:num>
  <w:num w:numId="4">
    <w:abstractNumId w:val="26"/>
  </w:num>
  <w:num w:numId="5">
    <w:abstractNumId w:val="5"/>
  </w:num>
  <w:num w:numId="6">
    <w:abstractNumId w:val="0"/>
  </w:num>
  <w:num w:numId="7">
    <w:abstractNumId w:val="12"/>
  </w:num>
  <w:num w:numId="8">
    <w:abstractNumId w:val="17"/>
  </w:num>
  <w:num w:numId="9">
    <w:abstractNumId w:val="15"/>
  </w:num>
  <w:num w:numId="10">
    <w:abstractNumId w:val="18"/>
  </w:num>
  <w:num w:numId="11">
    <w:abstractNumId w:val="9"/>
  </w:num>
  <w:num w:numId="12">
    <w:abstractNumId w:val="7"/>
  </w:num>
  <w:num w:numId="13">
    <w:abstractNumId w:val="23"/>
  </w:num>
  <w:num w:numId="14">
    <w:abstractNumId w:val="25"/>
  </w:num>
  <w:num w:numId="15">
    <w:abstractNumId w:val="22"/>
  </w:num>
  <w:num w:numId="16">
    <w:abstractNumId w:val="20"/>
  </w:num>
  <w:num w:numId="17">
    <w:abstractNumId w:val="10"/>
  </w:num>
  <w:num w:numId="18">
    <w:abstractNumId w:val="2"/>
  </w:num>
  <w:num w:numId="19">
    <w:abstractNumId w:val="27"/>
  </w:num>
  <w:num w:numId="20">
    <w:abstractNumId w:val="11"/>
  </w:num>
  <w:num w:numId="21">
    <w:abstractNumId w:val="4"/>
  </w:num>
  <w:num w:numId="22">
    <w:abstractNumId w:val="21"/>
  </w:num>
  <w:num w:numId="23">
    <w:abstractNumId w:val="16"/>
  </w:num>
  <w:num w:numId="24">
    <w:abstractNumId w:val="1"/>
  </w:num>
  <w:num w:numId="25">
    <w:abstractNumId w:val="24"/>
  </w:num>
  <w:num w:numId="26">
    <w:abstractNumId w:val="13"/>
  </w:num>
  <w:num w:numId="27">
    <w:abstractNumId w:val="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16709"/>
    <w:rsid w:val="00016205"/>
    <w:rsid w:val="00016709"/>
    <w:rsid w:val="000639B1"/>
    <w:rsid w:val="0009425E"/>
    <w:rsid w:val="000A13DE"/>
    <w:rsid w:val="000A2D13"/>
    <w:rsid w:val="000A7856"/>
    <w:rsid w:val="000B2CF7"/>
    <w:rsid w:val="000B4A43"/>
    <w:rsid w:val="000D49C1"/>
    <w:rsid w:val="000D4C0F"/>
    <w:rsid w:val="000E2F68"/>
    <w:rsid w:val="000F6A47"/>
    <w:rsid w:val="0011243A"/>
    <w:rsid w:val="0012113A"/>
    <w:rsid w:val="001277F6"/>
    <w:rsid w:val="00135F03"/>
    <w:rsid w:val="00152E62"/>
    <w:rsid w:val="00161B7D"/>
    <w:rsid w:val="00195437"/>
    <w:rsid w:val="00197931"/>
    <w:rsid w:val="001A64FD"/>
    <w:rsid w:val="001B67E1"/>
    <w:rsid w:val="001C7CB4"/>
    <w:rsid w:val="001D5418"/>
    <w:rsid w:val="001D7CE7"/>
    <w:rsid w:val="001F2D1E"/>
    <w:rsid w:val="001F689D"/>
    <w:rsid w:val="00206FE0"/>
    <w:rsid w:val="00233D94"/>
    <w:rsid w:val="0024440D"/>
    <w:rsid w:val="0024673A"/>
    <w:rsid w:val="00246FEF"/>
    <w:rsid w:val="00253081"/>
    <w:rsid w:val="0025720D"/>
    <w:rsid w:val="0026192B"/>
    <w:rsid w:val="002646BA"/>
    <w:rsid w:val="00272A90"/>
    <w:rsid w:val="0027535C"/>
    <w:rsid w:val="00277979"/>
    <w:rsid w:val="00283365"/>
    <w:rsid w:val="00291194"/>
    <w:rsid w:val="002A08C0"/>
    <w:rsid w:val="002D049F"/>
    <w:rsid w:val="002E73CB"/>
    <w:rsid w:val="002F7422"/>
    <w:rsid w:val="003053F7"/>
    <w:rsid w:val="00322525"/>
    <w:rsid w:val="00326CD1"/>
    <w:rsid w:val="003433C5"/>
    <w:rsid w:val="00351107"/>
    <w:rsid w:val="00372A48"/>
    <w:rsid w:val="00372F70"/>
    <w:rsid w:val="003A699E"/>
    <w:rsid w:val="003A7325"/>
    <w:rsid w:val="003C696A"/>
    <w:rsid w:val="003D02AA"/>
    <w:rsid w:val="003D093D"/>
    <w:rsid w:val="003D5EF9"/>
    <w:rsid w:val="003F6B5A"/>
    <w:rsid w:val="0040715D"/>
    <w:rsid w:val="00416851"/>
    <w:rsid w:val="00423CC1"/>
    <w:rsid w:val="00430AC8"/>
    <w:rsid w:val="00431038"/>
    <w:rsid w:val="00434741"/>
    <w:rsid w:val="00441073"/>
    <w:rsid w:val="004560FD"/>
    <w:rsid w:val="004B62AE"/>
    <w:rsid w:val="004D7894"/>
    <w:rsid w:val="004E107C"/>
    <w:rsid w:val="004E2803"/>
    <w:rsid w:val="005051E2"/>
    <w:rsid w:val="005364C9"/>
    <w:rsid w:val="00541E6B"/>
    <w:rsid w:val="005529F1"/>
    <w:rsid w:val="00571BD9"/>
    <w:rsid w:val="0057602E"/>
    <w:rsid w:val="00577745"/>
    <w:rsid w:val="00591414"/>
    <w:rsid w:val="00593A48"/>
    <w:rsid w:val="005A5932"/>
    <w:rsid w:val="005B2CED"/>
    <w:rsid w:val="005C165E"/>
    <w:rsid w:val="005C72D1"/>
    <w:rsid w:val="005D22D9"/>
    <w:rsid w:val="005D4BB9"/>
    <w:rsid w:val="005E066B"/>
    <w:rsid w:val="005E78C5"/>
    <w:rsid w:val="005F255C"/>
    <w:rsid w:val="005F64AA"/>
    <w:rsid w:val="005F6BAA"/>
    <w:rsid w:val="006145F3"/>
    <w:rsid w:val="006335AC"/>
    <w:rsid w:val="0064378C"/>
    <w:rsid w:val="006505A4"/>
    <w:rsid w:val="006865A7"/>
    <w:rsid w:val="006C6FC4"/>
    <w:rsid w:val="006F3A31"/>
    <w:rsid w:val="0072078B"/>
    <w:rsid w:val="007217D1"/>
    <w:rsid w:val="00734BF5"/>
    <w:rsid w:val="007405E6"/>
    <w:rsid w:val="007762CE"/>
    <w:rsid w:val="007838B5"/>
    <w:rsid w:val="00784779"/>
    <w:rsid w:val="00791377"/>
    <w:rsid w:val="007B37EF"/>
    <w:rsid w:val="007C2525"/>
    <w:rsid w:val="007D2F9A"/>
    <w:rsid w:val="007D4378"/>
    <w:rsid w:val="00856660"/>
    <w:rsid w:val="008A1846"/>
    <w:rsid w:val="008A6D9A"/>
    <w:rsid w:val="008B5D50"/>
    <w:rsid w:val="008B7C8E"/>
    <w:rsid w:val="008E173F"/>
    <w:rsid w:val="008E3707"/>
    <w:rsid w:val="008E5911"/>
    <w:rsid w:val="008F07BA"/>
    <w:rsid w:val="008F17D8"/>
    <w:rsid w:val="00902CD9"/>
    <w:rsid w:val="00920DA5"/>
    <w:rsid w:val="0092120F"/>
    <w:rsid w:val="00926B37"/>
    <w:rsid w:val="00931D34"/>
    <w:rsid w:val="009513A3"/>
    <w:rsid w:val="00960BAF"/>
    <w:rsid w:val="0096141C"/>
    <w:rsid w:val="00961CD4"/>
    <w:rsid w:val="00971077"/>
    <w:rsid w:val="00976CF4"/>
    <w:rsid w:val="009819FA"/>
    <w:rsid w:val="009A5BE1"/>
    <w:rsid w:val="009C0F14"/>
    <w:rsid w:val="009C12EC"/>
    <w:rsid w:val="009C4E03"/>
    <w:rsid w:val="009E6EF0"/>
    <w:rsid w:val="00A02181"/>
    <w:rsid w:val="00A10F34"/>
    <w:rsid w:val="00A17549"/>
    <w:rsid w:val="00A47A28"/>
    <w:rsid w:val="00A635EF"/>
    <w:rsid w:val="00A94152"/>
    <w:rsid w:val="00AA0395"/>
    <w:rsid w:val="00AA3B94"/>
    <w:rsid w:val="00AA4566"/>
    <w:rsid w:val="00AB0DE8"/>
    <w:rsid w:val="00AC6EEC"/>
    <w:rsid w:val="00AD020E"/>
    <w:rsid w:val="00AD2C99"/>
    <w:rsid w:val="00AD4CC8"/>
    <w:rsid w:val="00AE0AD3"/>
    <w:rsid w:val="00AE648F"/>
    <w:rsid w:val="00B00821"/>
    <w:rsid w:val="00B014B4"/>
    <w:rsid w:val="00B13A10"/>
    <w:rsid w:val="00B15840"/>
    <w:rsid w:val="00B207EF"/>
    <w:rsid w:val="00B23663"/>
    <w:rsid w:val="00B27E3E"/>
    <w:rsid w:val="00B33622"/>
    <w:rsid w:val="00B34525"/>
    <w:rsid w:val="00B41FAB"/>
    <w:rsid w:val="00B548EC"/>
    <w:rsid w:val="00B64E4B"/>
    <w:rsid w:val="00B70388"/>
    <w:rsid w:val="00B803EC"/>
    <w:rsid w:val="00BD0517"/>
    <w:rsid w:val="00BD3E17"/>
    <w:rsid w:val="00BD73CF"/>
    <w:rsid w:val="00BE7479"/>
    <w:rsid w:val="00BF0682"/>
    <w:rsid w:val="00BF4BE8"/>
    <w:rsid w:val="00BF6C57"/>
    <w:rsid w:val="00BF7ACB"/>
    <w:rsid w:val="00C15DB6"/>
    <w:rsid w:val="00C21D27"/>
    <w:rsid w:val="00C23C37"/>
    <w:rsid w:val="00C333D5"/>
    <w:rsid w:val="00C41546"/>
    <w:rsid w:val="00C47DD4"/>
    <w:rsid w:val="00C5063A"/>
    <w:rsid w:val="00C7140D"/>
    <w:rsid w:val="00C87F88"/>
    <w:rsid w:val="00C913B0"/>
    <w:rsid w:val="00CB47F9"/>
    <w:rsid w:val="00CC47B1"/>
    <w:rsid w:val="00CC7DCE"/>
    <w:rsid w:val="00CF31C6"/>
    <w:rsid w:val="00CF56B2"/>
    <w:rsid w:val="00CF7BCB"/>
    <w:rsid w:val="00D01496"/>
    <w:rsid w:val="00D07F63"/>
    <w:rsid w:val="00D120B9"/>
    <w:rsid w:val="00D21007"/>
    <w:rsid w:val="00D21C7A"/>
    <w:rsid w:val="00D30D0F"/>
    <w:rsid w:val="00D31BCC"/>
    <w:rsid w:val="00D55CB0"/>
    <w:rsid w:val="00D72443"/>
    <w:rsid w:val="00D8278F"/>
    <w:rsid w:val="00D82A68"/>
    <w:rsid w:val="00D87BC2"/>
    <w:rsid w:val="00DA22F9"/>
    <w:rsid w:val="00DB06D0"/>
    <w:rsid w:val="00DD0615"/>
    <w:rsid w:val="00E25147"/>
    <w:rsid w:val="00E26F19"/>
    <w:rsid w:val="00E3403B"/>
    <w:rsid w:val="00E441CB"/>
    <w:rsid w:val="00E66EDE"/>
    <w:rsid w:val="00E808F5"/>
    <w:rsid w:val="00E81759"/>
    <w:rsid w:val="00E83020"/>
    <w:rsid w:val="00E869C4"/>
    <w:rsid w:val="00E953D5"/>
    <w:rsid w:val="00E95E43"/>
    <w:rsid w:val="00EB343D"/>
    <w:rsid w:val="00ED13E5"/>
    <w:rsid w:val="00ED1CFD"/>
    <w:rsid w:val="00ED528A"/>
    <w:rsid w:val="00F0305F"/>
    <w:rsid w:val="00F05903"/>
    <w:rsid w:val="00F06CC3"/>
    <w:rsid w:val="00F12783"/>
    <w:rsid w:val="00F1682E"/>
    <w:rsid w:val="00F25585"/>
    <w:rsid w:val="00F27DA1"/>
    <w:rsid w:val="00F345AA"/>
    <w:rsid w:val="00F470D9"/>
    <w:rsid w:val="00F500FA"/>
    <w:rsid w:val="00F52280"/>
    <w:rsid w:val="00F775F3"/>
    <w:rsid w:val="00F93B75"/>
    <w:rsid w:val="00FC661C"/>
    <w:rsid w:val="00FD12CA"/>
    <w:rsid w:val="00FD52EE"/>
    <w:rsid w:val="00FE42DC"/>
    <w:rsid w:val="00FF0B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5DCB0"/>
  <w15:docId w15:val="{6A329B38-BA1A-4D82-BD35-C73B6D9E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2A90"/>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7D2F9A"/>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7D2F9A"/>
    <w:pPr>
      <w:keepNext/>
      <w:keepLines/>
      <w:widowControl/>
      <w:spacing w:before="260" w:after="260" w:line="416" w:lineRule="auto"/>
      <w:jc w:val="left"/>
      <w:outlineLvl w:val="1"/>
    </w:pPr>
    <w:rPr>
      <w:rFonts w:ascii="Cambria" w:hAnsi="Cambria"/>
      <w:b/>
      <w:bCs/>
      <w:kern w:val="0"/>
      <w:sz w:val="32"/>
      <w:szCs w:val="32"/>
    </w:rPr>
  </w:style>
  <w:style w:type="paragraph" w:styleId="9">
    <w:name w:val="heading 9"/>
    <w:basedOn w:val="a"/>
    <w:next w:val="a"/>
    <w:link w:val="90"/>
    <w:uiPriority w:val="9"/>
    <w:semiHidden/>
    <w:unhideWhenUsed/>
    <w:qFormat/>
    <w:rsid w:val="008E5911"/>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2A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2A90"/>
    <w:rPr>
      <w:sz w:val="18"/>
      <w:szCs w:val="18"/>
    </w:rPr>
  </w:style>
  <w:style w:type="paragraph" w:styleId="a5">
    <w:name w:val="footer"/>
    <w:basedOn w:val="a"/>
    <w:link w:val="a6"/>
    <w:uiPriority w:val="99"/>
    <w:unhideWhenUsed/>
    <w:rsid w:val="00272A90"/>
    <w:pPr>
      <w:tabs>
        <w:tab w:val="center" w:pos="4153"/>
        <w:tab w:val="right" w:pos="8306"/>
      </w:tabs>
      <w:snapToGrid w:val="0"/>
      <w:jc w:val="left"/>
    </w:pPr>
    <w:rPr>
      <w:sz w:val="18"/>
      <w:szCs w:val="18"/>
    </w:rPr>
  </w:style>
  <w:style w:type="character" w:customStyle="1" w:styleId="a6">
    <w:name w:val="页脚 字符"/>
    <w:basedOn w:val="a0"/>
    <w:link w:val="a5"/>
    <w:uiPriority w:val="99"/>
    <w:rsid w:val="00272A90"/>
    <w:rPr>
      <w:sz w:val="18"/>
      <w:szCs w:val="18"/>
    </w:rPr>
  </w:style>
  <w:style w:type="paragraph" w:styleId="a7">
    <w:name w:val="Normal Indent"/>
    <w:aliases w:val="正文（首行缩进两字）,表正文,正文非缩进,特点,ALT+Z,正文缩进William,水上软件,段1,正文双线,正文（图说明文字居中）,正文不缩进,特点 Char,上海中望标准正文（首行缩进两字）,标题4,四号,±íÕýÎÄ,ÕýÎÄ·ÇËõ½ø,±í,缩进,正文缩进（首行缩进两字）,正文2级,正文编号,正文缩进 Char Char Char Char Char Char"/>
    <w:basedOn w:val="a"/>
    <w:rsid w:val="00272A90"/>
    <w:pPr>
      <w:widowControl/>
      <w:overflowPunct w:val="0"/>
      <w:autoSpaceDE w:val="0"/>
      <w:autoSpaceDN w:val="0"/>
      <w:adjustRightInd w:val="0"/>
      <w:ind w:firstLine="420"/>
      <w:jc w:val="left"/>
      <w:textAlignment w:val="baseline"/>
    </w:pPr>
    <w:rPr>
      <w:kern w:val="0"/>
      <w:sz w:val="20"/>
      <w:szCs w:val="20"/>
      <w:lang w:val="en-GB"/>
    </w:rPr>
  </w:style>
  <w:style w:type="paragraph" w:customStyle="1" w:styleId="a8">
    <w:name w:val="插图"/>
    <w:basedOn w:val="a"/>
    <w:rsid w:val="00272A90"/>
    <w:pPr>
      <w:spacing w:before="60" w:after="60"/>
      <w:jc w:val="center"/>
    </w:pPr>
    <w:rPr>
      <w:noProof/>
      <w:sz w:val="24"/>
      <w:szCs w:val="20"/>
    </w:rPr>
  </w:style>
  <w:style w:type="character" w:customStyle="1" w:styleId="20">
    <w:name w:val="标题 2 字符"/>
    <w:basedOn w:val="a0"/>
    <w:link w:val="2"/>
    <w:uiPriority w:val="9"/>
    <w:semiHidden/>
    <w:rsid w:val="007D2F9A"/>
    <w:rPr>
      <w:rFonts w:ascii="Cambria" w:eastAsia="宋体" w:hAnsi="Cambria" w:cs="Times New Roman"/>
      <w:b/>
      <w:bCs/>
      <w:kern w:val="0"/>
      <w:sz w:val="32"/>
      <w:szCs w:val="32"/>
    </w:rPr>
  </w:style>
  <w:style w:type="paragraph" w:styleId="a9">
    <w:name w:val="List Paragraph"/>
    <w:basedOn w:val="a"/>
    <w:uiPriority w:val="34"/>
    <w:qFormat/>
    <w:rsid w:val="007D2F9A"/>
    <w:pPr>
      <w:ind w:firstLineChars="200" w:firstLine="420"/>
    </w:pPr>
    <w:rPr>
      <w:rFonts w:ascii="Calibri" w:hAnsi="Calibri"/>
      <w:szCs w:val="22"/>
    </w:rPr>
  </w:style>
  <w:style w:type="character" w:customStyle="1" w:styleId="10">
    <w:name w:val="标题 1 字符"/>
    <w:basedOn w:val="a0"/>
    <w:link w:val="1"/>
    <w:uiPriority w:val="9"/>
    <w:rsid w:val="007D2F9A"/>
    <w:rPr>
      <w:rFonts w:ascii="Times New Roman" w:eastAsia="宋体" w:hAnsi="Times New Roman" w:cs="Times New Roman"/>
      <w:b/>
      <w:bCs/>
      <w:kern w:val="44"/>
      <w:sz w:val="44"/>
      <w:szCs w:val="44"/>
    </w:rPr>
  </w:style>
  <w:style w:type="paragraph" w:styleId="aa">
    <w:name w:val="Normal (Web)"/>
    <w:basedOn w:val="a"/>
    <w:unhideWhenUsed/>
    <w:rsid w:val="007D2F9A"/>
    <w:pPr>
      <w:widowControl/>
      <w:spacing w:before="100" w:beforeAutospacing="1" w:afterAutospacing="1"/>
      <w:jc w:val="left"/>
    </w:pPr>
    <w:rPr>
      <w:rFonts w:ascii="宋体" w:hAnsi="宋体" w:cs="宋体"/>
      <w:kern w:val="0"/>
      <w:sz w:val="24"/>
    </w:rPr>
  </w:style>
  <w:style w:type="paragraph" w:styleId="ab">
    <w:name w:val="Balloon Text"/>
    <w:basedOn w:val="a"/>
    <w:link w:val="ac"/>
    <w:uiPriority w:val="99"/>
    <w:semiHidden/>
    <w:unhideWhenUsed/>
    <w:rsid w:val="008A6D9A"/>
    <w:rPr>
      <w:sz w:val="18"/>
      <w:szCs w:val="18"/>
    </w:rPr>
  </w:style>
  <w:style w:type="character" w:customStyle="1" w:styleId="ac">
    <w:name w:val="批注框文本 字符"/>
    <w:basedOn w:val="a0"/>
    <w:link w:val="ab"/>
    <w:uiPriority w:val="99"/>
    <w:semiHidden/>
    <w:rsid w:val="008A6D9A"/>
    <w:rPr>
      <w:rFonts w:ascii="Times New Roman" w:eastAsia="宋体" w:hAnsi="Times New Roman" w:cs="Times New Roman"/>
      <w:sz w:val="18"/>
      <w:szCs w:val="18"/>
    </w:rPr>
  </w:style>
  <w:style w:type="paragraph" w:customStyle="1" w:styleId="ParaCharCharCharChar">
    <w:name w:val="默认段落字体 Para Char Char Char Char"/>
    <w:basedOn w:val="a"/>
    <w:rsid w:val="007762CE"/>
  </w:style>
  <w:style w:type="character" w:customStyle="1" w:styleId="90">
    <w:name w:val="标题 9 字符"/>
    <w:basedOn w:val="a0"/>
    <w:link w:val="9"/>
    <w:rsid w:val="008E5911"/>
    <w:rPr>
      <w:rFonts w:asciiTheme="majorHAnsi" w:eastAsiaTheme="majorEastAsia" w:hAnsiTheme="majorHAnsi" w:cstheme="majorBidi"/>
      <w:szCs w:val="21"/>
    </w:rPr>
  </w:style>
  <w:style w:type="paragraph" w:styleId="ad">
    <w:name w:val="Date"/>
    <w:basedOn w:val="a"/>
    <w:next w:val="a"/>
    <w:link w:val="ae"/>
    <w:uiPriority w:val="99"/>
    <w:semiHidden/>
    <w:unhideWhenUsed/>
    <w:rsid w:val="00C913B0"/>
    <w:pPr>
      <w:ind w:leftChars="2500" w:left="100"/>
    </w:pPr>
  </w:style>
  <w:style w:type="character" w:customStyle="1" w:styleId="ae">
    <w:name w:val="日期 字符"/>
    <w:basedOn w:val="a0"/>
    <w:link w:val="ad"/>
    <w:uiPriority w:val="99"/>
    <w:semiHidden/>
    <w:rsid w:val="00C913B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912">
      <w:bodyDiv w:val="1"/>
      <w:marLeft w:val="0"/>
      <w:marRight w:val="0"/>
      <w:marTop w:val="0"/>
      <w:marBottom w:val="0"/>
      <w:divBdr>
        <w:top w:val="none" w:sz="0" w:space="0" w:color="auto"/>
        <w:left w:val="none" w:sz="0" w:space="0" w:color="auto"/>
        <w:bottom w:val="none" w:sz="0" w:space="0" w:color="auto"/>
        <w:right w:val="none" w:sz="0" w:space="0" w:color="auto"/>
      </w:divBdr>
    </w:div>
    <w:div w:id="146214889">
      <w:bodyDiv w:val="1"/>
      <w:marLeft w:val="0"/>
      <w:marRight w:val="0"/>
      <w:marTop w:val="0"/>
      <w:marBottom w:val="0"/>
      <w:divBdr>
        <w:top w:val="none" w:sz="0" w:space="0" w:color="auto"/>
        <w:left w:val="none" w:sz="0" w:space="0" w:color="auto"/>
        <w:bottom w:val="none" w:sz="0" w:space="0" w:color="auto"/>
        <w:right w:val="none" w:sz="0" w:space="0" w:color="auto"/>
      </w:divBdr>
    </w:div>
    <w:div w:id="445348692">
      <w:bodyDiv w:val="1"/>
      <w:marLeft w:val="0"/>
      <w:marRight w:val="0"/>
      <w:marTop w:val="0"/>
      <w:marBottom w:val="0"/>
      <w:divBdr>
        <w:top w:val="none" w:sz="0" w:space="0" w:color="auto"/>
        <w:left w:val="none" w:sz="0" w:space="0" w:color="auto"/>
        <w:bottom w:val="none" w:sz="0" w:space="0" w:color="auto"/>
        <w:right w:val="none" w:sz="0" w:space="0" w:color="auto"/>
      </w:divBdr>
    </w:div>
    <w:div w:id="489248802">
      <w:bodyDiv w:val="1"/>
      <w:marLeft w:val="0"/>
      <w:marRight w:val="0"/>
      <w:marTop w:val="0"/>
      <w:marBottom w:val="0"/>
      <w:divBdr>
        <w:top w:val="none" w:sz="0" w:space="0" w:color="auto"/>
        <w:left w:val="none" w:sz="0" w:space="0" w:color="auto"/>
        <w:bottom w:val="none" w:sz="0" w:space="0" w:color="auto"/>
        <w:right w:val="none" w:sz="0" w:space="0" w:color="auto"/>
      </w:divBdr>
    </w:div>
    <w:div w:id="1547373815">
      <w:bodyDiv w:val="1"/>
      <w:marLeft w:val="0"/>
      <w:marRight w:val="0"/>
      <w:marTop w:val="0"/>
      <w:marBottom w:val="0"/>
      <w:divBdr>
        <w:top w:val="none" w:sz="0" w:space="0" w:color="auto"/>
        <w:left w:val="none" w:sz="0" w:space="0" w:color="auto"/>
        <w:bottom w:val="none" w:sz="0" w:space="0" w:color="auto"/>
        <w:right w:val="none" w:sz="0" w:space="0" w:color="auto"/>
      </w:divBdr>
    </w:div>
    <w:div w:id="1672902749">
      <w:bodyDiv w:val="1"/>
      <w:marLeft w:val="0"/>
      <w:marRight w:val="0"/>
      <w:marTop w:val="0"/>
      <w:marBottom w:val="0"/>
      <w:divBdr>
        <w:top w:val="none" w:sz="0" w:space="0" w:color="auto"/>
        <w:left w:val="none" w:sz="0" w:space="0" w:color="auto"/>
        <w:bottom w:val="none" w:sz="0" w:space="0" w:color="auto"/>
        <w:right w:val="none" w:sz="0" w:space="0" w:color="auto"/>
      </w:divBdr>
    </w:div>
    <w:div w:id="206054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E0160-CFE5-46CF-9B51-37AA78C7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582</Words>
  <Characters>3319</Characters>
  <Application>Microsoft Office Word</Application>
  <DocSecurity>0</DocSecurity>
  <Lines>27</Lines>
  <Paragraphs>7</Paragraphs>
  <ScaleCrop>false</ScaleCrop>
  <Company>Microsoft</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dodo520</cp:lastModifiedBy>
  <cp:revision>20</cp:revision>
  <dcterms:created xsi:type="dcterms:W3CDTF">2018-06-06T01:54:00Z</dcterms:created>
  <dcterms:modified xsi:type="dcterms:W3CDTF">2018-06-19T07:19:00Z</dcterms:modified>
</cp:coreProperties>
</file>