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F6C90" w14:textId="77777777" w:rsidR="00210DAF" w:rsidRDefault="00210DAF">
      <w:pPr>
        <w:spacing w:line="360" w:lineRule="exact"/>
        <w:jc w:val="center"/>
        <w:rPr>
          <w:rFonts w:ascii="仿宋" w:eastAsia="仿宋" w:hAnsi="仿宋"/>
          <w:b/>
          <w:bCs/>
          <w:sz w:val="36"/>
          <w:szCs w:val="36"/>
        </w:rPr>
      </w:pPr>
    </w:p>
    <w:p w14:paraId="4564BFCE" w14:textId="77777777" w:rsidR="00210DAF" w:rsidRDefault="001D7BF6">
      <w:pPr>
        <w:spacing w:line="360" w:lineRule="exact"/>
        <w:ind w:firstLine="723"/>
        <w:jc w:val="center"/>
        <w:rPr>
          <w:rFonts w:ascii="仿宋" w:eastAsia="仿宋" w:hAnsi="仿宋"/>
          <w:b/>
          <w:bCs/>
          <w:sz w:val="36"/>
          <w:szCs w:val="36"/>
        </w:rPr>
      </w:pPr>
      <w:r>
        <w:rPr>
          <w:rFonts w:ascii="仿宋" w:eastAsia="仿宋" w:hAnsi="仿宋" w:hint="eastAsia"/>
          <w:b/>
          <w:bCs/>
          <w:sz w:val="36"/>
          <w:szCs w:val="36"/>
        </w:rPr>
        <w:t>深圳航空有限责任公司</w:t>
      </w:r>
    </w:p>
    <w:tbl>
      <w:tblPr>
        <w:tblW w:w="9047" w:type="dxa"/>
        <w:tblBorders>
          <w:insideH w:val="single" w:sz="4" w:space="0" w:color="auto"/>
        </w:tblBorders>
        <w:tblLayout w:type="fixed"/>
        <w:tblLook w:val="04A0" w:firstRow="1" w:lastRow="0" w:firstColumn="1" w:lastColumn="0" w:noHBand="0" w:noVBand="1"/>
      </w:tblPr>
      <w:tblGrid>
        <w:gridCol w:w="4786"/>
        <w:gridCol w:w="4261"/>
      </w:tblGrid>
      <w:tr w:rsidR="00210DAF" w14:paraId="43EC0B2D" w14:textId="77777777">
        <w:tc>
          <w:tcPr>
            <w:tcW w:w="4786" w:type="dxa"/>
          </w:tcPr>
          <w:p w14:paraId="451F2677" w14:textId="645B0100" w:rsidR="00210DAF" w:rsidRDefault="001D7BF6" w:rsidP="00140562">
            <w:pPr>
              <w:spacing w:line="360" w:lineRule="exact"/>
              <w:jc w:val="left"/>
              <w:rPr>
                <w:rFonts w:ascii="仿宋_GB2312" w:hAnsi="仿宋" w:cs="Arial"/>
                <w:b/>
                <w:bCs/>
                <w:sz w:val="24"/>
                <w:szCs w:val="20"/>
              </w:rPr>
            </w:pPr>
            <w:r>
              <w:rPr>
                <w:rFonts w:ascii="仿宋_GB2312" w:hAnsi="仿宋" w:cs="Arial" w:hint="eastAsia"/>
                <w:sz w:val="24"/>
                <w:szCs w:val="20"/>
              </w:rPr>
              <w:t>发文单位：深圳航空有限责任公司</w:t>
            </w:r>
            <w:r w:rsidR="00140562">
              <w:rPr>
                <w:rFonts w:ascii="仿宋_GB2312" w:hAnsi="仿宋" w:cs="Arial" w:hint="eastAsia"/>
                <w:sz w:val="24"/>
                <w:szCs w:val="20"/>
              </w:rPr>
              <w:t>集中采购管理部</w:t>
            </w:r>
          </w:p>
        </w:tc>
        <w:tc>
          <w:tcPr>
            <w:tcW w:w="4261" w:type="dxa"/>
          </w:tcPr>
          <w:p w14:paraId="57137AE5" w14:textId="77777777" w:rsidR="00210DAF" w:rsidRDefault="001D7BF6">
            <w:pPr>
              <w:spacing w:line="360" w:lineRule="exact"/>
              <w:ind w:firstLine="480"/>
              <w:jc w:val="left"/>
              <w:rPr>
                <w:rFonts w:ascii="仿宋_GB2312" w:hAnsi="仿宋" w:cs="Arial"/>
                <w:b/>
                <w:sz w:val="24"/>
                <w:szCs w:val="20"/>
              </w:rPr>
            </w:pPr>
            <w:r>
              <w:rPr>
                <w:rFonts w:ascii="仿宋_GB2312" w:hAnsi="仿宋" w:cs="Arial" w:hint="eastAsia"/>
                <w:sz w:val="24"/>
                <w:szCs w:val="20"/>
              </w:rPr>
              <w:t>Tel: 0755-23166639</w:t>
            </w:r>
          </w:p>
          <w:p w14:paraId="215E90F7" w14:textId="77777777" w:rsidR="00210DAF" w:rsidRDefault="00210DAF">
            <w:pPr>
              <w:spacing w:line="360" w:lineRule="exact"/>
              <w:ind w:firstLine="482"/>
              <w:jc w:val="left"/>
              <w:rPr>
                <w:rFonts w:ascii="仿宋_GB2312" w:hAnsi="仿宋" w:cs="Arial"/>
                <w:b/>
                <w:bCs/>
                <w:sz w:val="24"/>
                <w:szCs w:val="20"/>
              </w:rPr>
            </w:pPr>
          </w:p>
        </w:tc>
      </w:tr>
    </w:tbl>
    <w:p w14:paraId="5175A712" w14:textId="77777777" w:rsidR="00210DAF" w:rsidRDefault="00210DAF">
      <w:pPr>
        <w:spacing w:line="360" w:lineRule="exact"/>
        <w:ind w:firstLine="560"/>
        <w:rPr>
          <w:rFonts w:ascii="仿宋" w:eastAsia="仿宋" w:hAnsi="仿宋" w:cs="Arial"/>
        </w:rPr>
      </w:pPr>
    </w:p>
    <w:tbl>
      <w:tblPr>
        <w:tblW w:w="9060" w:type="dxa"/>
        <w:tblBorders>
          <w:insideH w:val="single" w:sz="4" w:space="0" w:color="auto"/>
        </w:tblBorders>
        <w:tblLayout w:type="fixed"/>
        <w:tblLook w:val="04A0" w:firstRow="1" w:lastRow="0" w:firstColumn="1" w:lastColumn="0" w:noHBand="0" w:noVBand="1"/>
      </w:tblPr>
      <w:tblGrid>
        <w:gridCol w:w="4786"/>
        <w:gridCol w:w="4274"/>
      </w:tblGrid>
      <w:tr w:rsidR="00210DAF" w14:paraId="433E57C8" w14:textId="77777777">
        <w:tc>
          <w:tcPr>
            <w:tcW w:w="4786" w:type="dxa"/>
          </w:tcPr>
          <w:p w14:paraId="299742B2" w14:textId="77777777" w:rsidR="00210DAF" w:rsidRDefault="001D7BF6">
            <w:pPr>
              <w:spacing w:line="360" w:lineRule="exact"/>
              <w:rPr>
                <w:rFonts w:ascii="仿宋_GB2312" w:hAnsi="仿宋" w:cs="Arial"/>
                <w:sz w:val="24"/>
                <w:szCs w:val="20"/>
              </w:rPr>
            </w:pPr>
            <w:r>
              <w:rPr>
                <w:rFonts w:ascii="仿宋_GB2312" w:hAnsi="仿宋" w:cs="Arial" w:hint="eastAsia"/>
                <w:sz w:val="24"/>
                <w:szCs w:val="20"/>
              </w:rPr>
              <w:t>收文单位：</w:t>
            </w:r>
            <w:r>
              <w:rPr>
                <w:rFonts w:ascii="仿宋_GB2312" w:hAnsi="仿宋" w:cs="Arial" w:hint="eastAsia"/>
                <w:sz w:val="24"/>
                <w:szCs w:val="20"/>
              </w:rPr>
              <w:t xml:space="preserve"> </w:t>
            </w:r>
          </w:p>
          <w:p w14:paraId="2AE66262" w14:textId="77777777" w:rsidR="00210DAF" w:rsidRDefault="001D7BF6">
            <w:pPr>
              <w:spacing w:line="360" w:lineRule="exact"/>
              <w:jc w:val="left"/>
              <w:rPr>
                <w:rFonts w:ascii="仿宋_GB2312" w:hAnsi="仿宋" w:cs="Arial"/>
                <w:b/>
                <w:bCs/>
                <w:sz w:val="24"/>
                <w:szCs w:val="20"/>
              </w:rPr>
            </w:pPr>
            <w:r>
              <w:rPr>
                <w:rFonts w:ascii="仿宋_GB2312" w:hAnsi="仿宋" w:cs="Arial" w:hint="eastAsia"/>
                <w:sz w:val="24"/>
                <w:szCs w:val="20"/>
              </w:rPr>
              <w:t>收</w:t>
            </w:r>
            <w:r>
              <w:rPr>
                <w:rFonts w:ascii="仿宋_GB2312" w:hAnsi="仿宋" w:cs="Arial" w:hint="eastAsia"/>
                <w:sz w:val="24"/>
                <w:szCs w:val="20"/>
              </w:rPr>
              <w:t xml:space="preserve"> </w:t>
            </w:r>
            <w:r>
              <w:rPr>
                <w:rFonts w:ascii="仿宋_GB2312" w:hAnsi="仿宋" w:cs="Arial" w:hint="eastAsia"/>
                <w:sz w:val="24"/>
                <w:szCs w:val="20"/>
              </w:rPr>
              <w:t>信</w:t>
            </w:r>
            <w:r>
              <w:rPr>
                <w:rFonts w:ascii="仿宋_GB2312" w:hAnsi="仿宋" w:cs="Arial" w:hint="eastAsia"/>
                <w:sz w:val="24"/>
                <w:szCs w:val="20"/>
              </w:rPr>
              <w:t xml:space="preserve"> </w:t>
            </w:r>
            <w:r>
              <w:rPr>
                <w:rFonts w:ascii="仿宋_GB2312" w:hAnsi="仿宋" w:cs="Arial" w:hint="eastAsia"/>
                <w:sz w:val="24"/>
                <w:szCs w:val="20"/>
              </w:rPr>
              <w:t>人：</w:t>
            </w:r>
            <w:r>
              <w:rPr>
                <w:rFonts w:ascii="仿宋_GB2312" w:hAnsi="仿宋" w:cs="Arial" w:hint="eastAsia"/>
                <w:b/>
                <w:bCs/>
                <w:sz w:val="24"/>
                <w:szCs w:val="20"/>
              </w:rPr>
              <w:t xml:space="preserve"> </w:t>
            </w:r>
          </w:p>
        </w:tc>
        <w:tc>
          <w:tcPr>
            <w:tcW w:w="4274" w:type="dxa"/>
          </w:tcPr>
          <w:p w14:paraId="63591A86" w14:textId="77777777" w:rsidR="00210DAF" w:rsidRDefault="001D7BF6">
            <w:pPr>
              <w:spacing w:line="360" w:lineRule="exact"/>
              <w:ind w:firstLine="480"/>
              <w:rPr>
                <w:rFonts w:ascii="仿宋_GB2312" w:hAnsi="仿宋" w:cs="宋体"/>
                <w:kern w:val="0"/>
                <w:sz w:val="24"/>
                <w:szCs w:val="20"/>
              </w:rPr>
            </w:pPr>
            <w:r>
              <w:rPr>
                <w:rFonts w:ascii="仿宋_GB2312" w:hAnsi="仿宋" w:cs="Arial" w:hint="eastAsia"/>
                <w:sz w:val="24"/>
                <w:szCs w:val="20"/>
              </w:rPr>
              <w:t>Tel:</w:t>
            </w:r>
            <w:r>
              <w:rPr>
                <w:rFonts w:ascii="仿宋_GB2312" w:hAnsi="仿宋" w:cs="宋体" w:hint="eastAsia"/>
                <w:kern w:val="0"/>
                <w:sz w:val="24"/>
                <w:szCs w:val="20"/>
              </w:rPr>
              <w:t xml:space="preserve"> </w:t>
            </w:r>
          </w:p>
          <w:p w14:paraId="6C5B671C" w14:textId="77777777" w:rsidR="00210DAF" w:rsidRDefault="001D7BF6">
            <w:pPr>
              <w:spacing w:line="360" w:lineRule="exact"/>
              <w:ind w:firstLine="480"/>
              <w:rPr>
                <w:rFonts w:ascii="仿宋_GB2312" w:hAnsi="仿宋" w:cs="宋体"/>
                <w:kern w:val="0"/>
                <w:sz w:val="24"/>
                <w:szCs w:val="20"/>
              </w:rPr>
            </w:pPr>
            <w:r>
              <w:rPr>
                <w:rFonts w:ascii="仿宋_GB2312" w:hAnsi="仿宋" w:cs="Arial" w:hint="eastAsia"/>
                <w:sz w:val="24"/>
                <w:szCs w:val="20"/>
              </w:rPr>
              <w:t>Email</w:t>
            </w:r>
            <w:r>
              <w:rPr>
                <w:rFonts w:ascii="仿宋_GB2312" w:hAnsi="仿宋" w:cs="Arial" w:hint="eastAsia"/>
                <w:sz w:val="24"/>
                <w:szCs w:val="20"/>
              </w:rPr>
              <w:t>：</w:t>
            </w:r>
          </w:p>
          <w:p w14:paraId="098F949C" w14:textId="2B15C069" w:rsidR="00210DAF" w:rsidRDefault="001D7BF6">
            <w:pPr>
              <w:spacing w:line="360" w:lineRule="exact"/>
              <w:ind w:firstLine="480"/>
              <w:rPr>
                <w:rFonts w:ascii="仿宋_GB2312" w:hAnsi="仿宋" w:cs="Arial"/>
                <w:sz w:val="24"/>
                <w:szCs w:val="20"/>
              </w:rPr>
            </w:pPr>
            <w:r>
              <w:rPr>
                <w:rFonts w:ascii="仿宋_GB2312" w:hAnsi="仿宋" w:cs="Arial" w:hint="eastAsia"/>
                <w:sz w:val="24"/>
                <w:szCs w:val="20"/>
              </w:rPr>
              <w:t>日期：</w:t>
            </w:r>
            <w:r w:rsidR="005751FD">
              <w:rPr>
                <w:rFonts w:ascii="仿宋_GB2312" w:hAnsi="仿宋" w:cs="Arial" w:hint="eastAsia"/>
                <w:sz w:val="24"/>
                <w:szCs w:val="20"/>
                <w:u w:val="single"/>
              </w:rPr>
              <w:t xml:space="preserve">2021 </w:t>
            </w:r>
            <w:r w:rsidR="005751FD">
              <w:rPr>
                <w:rFonts w:ascii="仿宋_GB2312" w:hAnsi="仿宋" w:cs="Arial" w:hint="eastAsia"/>
                <w:sz w:val="24"/>
                <w:szCs w:val="20"/>
              </w:rPr>
              <w:t>年</w:t>
            </w:r>
            <w:r w:rsidR="005751FD">
              <w:rPr>
                <w:rFonts w:ascii="仿宋_GB2312" w:hAnsi="仿宋" w:cs="Arial" w:hint="eastAsia"/>
                <w:sz w:val="24"/>
                <w:szCs w:val="20"/>
                <w:u w:val="single"/>
              </w:rPr>
              <w:t xml:space="preserve"> </w:t>
            </w:r>
            <w:r w:rsidR="00140562">
              <w:rPr>
                <w:rFonts w:ascii="仿宋_GB2312" w:hAnsi="仿宋" w:cs="Arial" w:hint="eastAsia"/>
                <w:sz w:val="24"/>
                <w:szCs w:val="20"/>
                <w:u w:val="single"/>
              </w:rPr>
              <w:t>3</w:t>
            </w:r>
            <w:r w:rsidR="005751FD">
              <w:rPr>
                <w:rFonts w:ascii="仿宋_GB2312" w:hAnsi="仿宋" w:cs="Arial" w:hint="eastAsia"/>
                <w:sz w:val="24"/>
                <w:szCs w:val="20"/>
                <w:u w:val="single"/>
              </w:rPr>
              <w:t xml:space="preserve"> </w:t>
            </w:r>
            <w:r>
              <w:rPr>
                <w:rFonts w:ascii="仿宋_GB2312" w:hAnsi="仿宋" w:cs="Arial" w:hint="eastAsia"/>
                <w:sz w:val="24"/>
                <w:szCs w:val="20"/>
              </w:rPr>
              <w:t>月</w:t>
            </w:r>
            <w:r w:rsidR="00140562">
              <w:rPr>
                <w:rFonts w:ascii="仿宋_GB2312" w:hAnsi="仿宋" w:cs="Arial" w:hint="eastAsia"/>
                <w:sz w:val="24"/>
                <w:szCs w:val="20"/>
                <w:u w:val="single"/>
              </w:rPr>
              <w:t xml:space="preserve"> 1</w:t>
            </w:r>
            <w:r>
              <w:rPr>
                <w:rFonts w:ascii="仿宋_GB2312" w:hAnsi="仿宋" w:cs="Arial" w:hint="eastAsia"/>
                <w:sz w:val="24"/>
                <w:szCs w:val="20"/>
                <w:u w:val="single"/>
              </w:rPr>
              <w:t xml:space="preserve"> </w:t>
            </w:r>
            <w:r>
              <w:rPr>
                <w:rFonts w:ascii="仿宋_GB2312" w:hAnsi="仿宋" w:cs="Arial" w:hint="eastAsia"/>
                <w:sz w:val="24"/>
                <w:szCs w:val="20"/>
              </w:rPr>
              <w:t>日</w:t>
            </w:r>
          </w:p>
          <w:p w14:paraId="6444ECD3" w14:textId="1167C747" w:rsidR="00210DAF" w:rsidRDefault="001D7BF6" w:rsidP="00140562">
            <w:pPr>
              <w:spacing w:line="360" w:lineRule="exact"/>
              <w:ind w:firstLine="480"/>
              <w:jc w:val="left"/>
              <w:rPr>
                <w:rFonts w:ascii="仿宋_GB2312" w:hAnsi="仿宋" w:cs="Arial"/>
                <w:b/>
                <w:bCs/>
                <w:sz w:val="24"/>
                <w:szCs w:val="20"/>
              </w:rPr>
            </w:pPr>
            <w:r>
              <w:rPr>
                <w:rFonts w:ascii="仿宋_GB2312" w:hAnsi="仿宋" w:cs="Arial" w:hint="eastAsia"/>
                <w:sz w:val="24"/>
                <w:szCs w:val="20"/>
              </w:rPr>
              <w:t>页数：</w:t>
            </w:r>
            <w:r w:rsidR="00140562">
              <w:rPr>
                <w:rFonts w:ascii="仿宋_GB2312" w:hAnsi="仿宋" w:cs="Arial" w:hint="eastAsia"/>
                <w:sz w:val="24"/>
                <w:szCs w:val="20"/>
                <w:u w:val="single"/>
              </w:rPr>
              <w:t xml:space="preserve"> 42</w:t>
            </w:r>
            <w:r>
              <w:rPr>
                <w:rFonts w:ascii="仿宋_GB2312" w:hAnsi="仿宋" w:cs="Arial" w:hint="eastAsia"/>
                <w:sz w:val="24"/>
                <w:szCs w:val="20"/>
                <w:u w:val="single"/>
              </w:rPr>
              <w:t xml:space="preserve"> </w:t>
            </w:r>
            <w:r>
              <w:rPr>
                <w:rFonts w:ascii="仿宋_GB2312" w:hAnsi="仿宋" w:cs="Arial" w:hint="eastAsia"/>
                <w:sz w:val="24"/>
                <w:szCs w:val="20"/>
              </w:rPr>
              <w:t>（包括此页在内）</w:t>
            </w:r>
          </w:p>
        </w:tc>
      </w:tr>
    </w:tbl>
    <w:p w14:paraId="49BA7A88" w14:textId="77777777" w:rsidR="00210DAF" w:rsidRPr="00140562" w:rsidRDefault="00210DAF">
      <w:pPr>
        <w:spacing w:line="360" w:lineRule="exact"/>
        <w:ind w:firstLine="420"/>
        <w:rPr>
          <w:rFonts w:ascii="仿宋_GB2312" w:hAnsi="仿宋"/>
          <w:szCs w:val="21"/>
        </w:rPr>
      </w:pPr>
    </w:p>
    <w:p w14:paraId="11FB9C4F" w14:textId="77777777" w:rsidR="00210DAF" w:rsidRDefault="001D7BF6">
      <w:pPr>
        <w:tabs>
          <w:tab w:val="center" w:pos="4153"/>
          <w:tab w:val="left" w:pos="6825"/>
        </w:tabs>
        <w:spacing w:line="360" w:lineRule="exact"/>
        <w:ind w:firstLine="562"/>
        <w:jc w:val="center"/>
        <w:rPr>
          <w:rFonts w:ascii="仿宋_GB2312" w:eastAsia="仿宋_GB2312" w:hAnsi="仿宋"/>
          <w:b/>
          <w:bCs/>
          <w:sz w:val="28"/>
          <w:szCs w:val="28"/>
        </w:rPr>
      </w:pPr>
      <w:r>
        <w:rPr>
          <w:rFonts w:ascii="仿宋_GB2312" w:eastAsia="仿宋_GB2312" w:hAnsi="仿宋" w:hint="eastAsia"/>
          <w:b/>
          <w:bCs/>
          <w:sz w:val="28"/>
          <w:szCs w:val="28"/>
        </w:rPr>
        <w:t>招标邀请函</w:t>
      </w:r>
    </w:p>
    <w:p w14:paraId="7CA84190" w14:textId="77777777" w:rsidR="00210DAF" w:rsidRDefault="00210DAF">
      <w:pPr>
        <w:spacing w:line="360" w:lineRule="exact"/>
        <w:ind w:firstLine="420"/>
        <w:jc w:val="center"/>
        <w:rPr>
          <w:rFonts w:ascii="仿宋_GB2312" w:eastAsia="仿宋_GB2312" w:hAnsi="仿宋"/>
          <w:sz w:val="28"/>
          <w:szCs w:val="28"/>
        </w:rPr>
      </w:pPr>
    </w:p>
    <w:p w14:paraId="5DE81A5C" w14:textId="77777777" w:rsidR="00210DAF" w:rsidRDefault="001D7BF6">
      <w:pPr>
        <w:spacing w:line="360" w:lineRule="exact"/>
        <w:ind w:firstLine="420"/>
        <w:rPr>
          <w:rFonts w:ascii="仿宋_GB2312" w:eastAsia="仿宋_GB2312" w:hAnsi="仿宋"/>
          <w:szCs w:val="21"/>
        </w:rPr>
      </w:pPr>
      <w:r>
        <w:rPr>
          <w:rFonts w:ascii="仿宋_GB2312" w:eastAsia="仿宋_GB2312" w:hAnsi="仿宋" w:hint="eastAsia"/>
          <w:szCs w:val="21"/>
        </w:rPr>
        <w:t>尊敬的先生/女士：</w:t>
      </w:r>
    </w:p>
    <w:p w14:paraId="2C482EBD" w14:textId="77777777" w:rsidR="00210DAF" w:rsidRDefault="001D7BF6">
      <w:pPr>
        <w:spacing w:line="360" w:lineRule="exact"/>
        <w:ind w:firstLine="420"/>
        <w:rPr>
          <w:rFonts w:ascii="仿宋_GB2312" w:eastAsia="仿宋_GB2312" w:hAnsi="仿宋"/>
          <w:szCs w:val="21"/>
        </w:rPr>
      </w:pPr>
      <w:r>
        <w:rPr>
          <w:rFonts w:ascii="仿宋_GB2312" w:eastAsia="仿宋_GB2312" w:hAnsi="仿宋" w:hint="eastAsia"/>
          <w:szCs w:val="21"/>
        </w:rPr>
        <w:t>深圳航空有限责任公司拟就以下项目进行</w:t>
      </w:r>
      <w:r>
        <w:rPr>
          <w:rFonts w:ascii="仿宋_GB2312" w:eastAsia="仿宋_GB2312" w:hAnsi="仿宋" w:hint="eastAsia"/>
          <w:szCs w:val="21"/>
          <w:u w:val="single"/>
        </w:rPr>
        <w:t xml:space="preserve">  公开  </w:t>
      </w:r>
      <w:r>
        <w:rPr>
          <w:rFonts w:ascii="仿宋_GB2312" w:eastAsia="仿宋_GB2312" w:hAnsi="仿宋" w:hint="eastAsia"/>
          <w:szCs w:val="21"/>
        </w:rPr>
        <w:t>招标：</w:t>
      </w:r>
    </w:p>
    <w:p w14:paraId="6835D10A" w14:textId="6555522B" w:rsidR="00210DAF" w:rsidRDefault="005751FD">
      <w:pPr>
        <w:spacing w:line="360" w:lineRule="exact"/>
        <w:ind w:firstLine="420"/>
        <w:rPr>
          <w:rFonts w:ascii="仿宋_GB2312" w:eastAsia="仿宋_GB2312" w:hAnsi="仿宋"/>
          <w:szCs w:val="21"/>
        </w:rPr>
      </w:pPr>
      <w:r>
        <w:rPr>
          <w:rFonts w:ascii="仿宋" w:eastAsia="仿宋" w:hAnsi="仿宋" w:hint="eastAsia"/>
          <w:szCs w:val="21"/>
          <w:highlight w:val="yellow"/>
          <w:u w:val="single"/>
        </w:rPr>
        <w:t>深航二〇二一年客户端维护服务</w:t>
      </w:r>
      <w:r w:rsidR="001D7BF6">
        <w:rPr>
          <w:rFonts w:ascii="仿宋_GB2312" w:eastAsia="仿宋_GB2312" w:hAnsi="仿宋" w:hint="eastAsia"/>
          <w:szCs w:val="21"/>
        </w:rPr>
        <w:t>采购项目</w:t>
      </w:r>
      <w:r w:rsidR="001D7BF6">
        <w:rPr>
          <w:rFonts w:ascii="仿宋_GB2312" w:eastAsia="仿宋_GB2312" w:hAnsi="仿宋" w:hint="eastAsia"/>
          <w:bCs/>
          <w:szCs w:val="21"/>
        </w:rPr>
        <w:t>，</w:t>
      </w:r>
      <w:r w:rsidR="001D7BF6">
        <w:rPr>
          <w:rFonts w:ascii="仿宋_GB2312" w:eastAsia="仿宋_GB2312" w:hAnsi="仿宋" w:hint="eastAsia"/>
          <w:szCs w:val="21"/>
        </w:rPr>
        <w:t>实施地点在深圳航空有限责任公司基地，</w:t>
      </w:r>
      <w:proofErr w:type="gramStart"/>
      <w:r w:rsidR="001D7BF6">
        <w:rPr>
          <w:rFonts w:ascii="仿宋_GB2312" w:eastAsia="仿宋_GB2312" w:hAnsi="仿宋" w:hint="eastAsia"/>
          <w:szCs w:val="21"/>
        </w:rPr>
        <w:t>兹邀请</w:t>
      </w:r>
      <w:proofErr w:type="gramEnd"/>
      <w:r w:rsidR="001D7BF6">
        <w:rPr>
          <w:rFonts w:ascii="仿宋_GB2312" w:eastAsia="仿宋_GB2312" w:hAnsi="仿宋" w:hint="eastAsia"/>
          <w:szCs w:val="21"/>
        </w:rPr>
        <w:t>贵公司就该项目进行密封投标。项目详情和招标要求见后附材料。</w:t>
      </w:r>
    </w:p>
    <w:p w14:paraId="73A1584D" w14:textId="6C90D3E5" w:rsidR="00210DAF" w:rsidRDefault="001D7BF6">
      <w:pPr>
        <w:spacing w:line="360" w:lineRule="exact"/>
        <w:ind w:firstLine="420"/>
        <w:rPr>
          <w:rFonts w:ascii="仿宋_GB2312" w:eastAsia="仿宋_GB2312" w:hAnsi="仿宋"/>
          <w:szCs w:val="21"/>
        </w:rPr>
      </w:pPr>
      <w:r>
        <w:rPr>
          <w:rFonts w:ascii="仿宋_GB2312" w:eastAsia="仿宋_GB2312" w:hAnsi="仿宋" w:cs="仿宋" w:hint="eastAsia"/>
          <w:szCs w:val="21"/>
        </w:rPr>
        <w:t>一、对本项目有任何疑问的，均可在</w:t>
      </w:r>
      <w:r w:rsidR="005751FD">
        <w:rPr>
          <w:rFonts w:ascii="仿宋" w:eastAsia="仿宋" w:hAnsi="仿宋" w:hint="eastAsia"/>
          <w:szCs w:val="21"/>
          <w:u w:val="single"/>
        </w:rPr>
        <w:t>20</w:t>
      </w:r>
      <w:r w:rsidR="005751FD">
        <w:rPr>
          <w:rFonts w:ascii="仿宋" w:eastAsia="仿宋" w:hAnsi="仿宋"/>
          <w:szCs w:val="21"/>
          <w:u w:val="single"/>
        </w:rPr>
        <w:t>2</w:t>
      </w:r>
      <w:r w:rsidR="005751FD">
        <w:rPr>
          <w:rFonts w:ascii="仿宋" w:eastAsia="仿宋" w:hAnsi="仿宋" w:hint="eastAsia"/>
          <w:szCs w:val="21"/>
          <w:u w:val="single"/>
        </w:rPr>
        <w:t xml:space="preserve">1 </w:t>
      </w:r>
      <w:r w:rsidR="005751FD">
        <w:rPr>
          <w:rFonts w:ascii="仿宋" w:eastAsia="仿宋" w:hAnsi="仿宋" w:hint="eastAsia"/>
          <w:szCs w:val="21"/>
        </w:rPr>
        <w:t>年</w:t>
      </w:r>
      <w:r w:rsidR="005751FD">
        <w:rPr>
          <w:rFonts w:ascii="仿宋" w:eastAsia="仿宋" w:hAnsi="仿宋" w:hint="eastAsia"/>
          <w:szCs w:val="21"/>
          <w:u w:val="single"/>
        </w:rPr>
        <w:t>3</w:t>
      </w:r>
      <w:r w:rsidR="005751FD">
        <w:rPr>
          <w:rFonts w:ascii="仿宋" w:eastAsia="仿宋" w:hAnsi="仿宋" w:hint="eastAsia"/>
          <w:szCs w:val="21"/>
        </w:rPr>
        <w:t>月</w:t>
      </w:r>
      <w:r w:rsidR="00A73DB0">
        <w:rPr>
          <w:rFonts w:ascii="仿宋" w:eastAsia="仿宋" w:hAnsi="仿宋" w:hint="eastAsia"/>
          <w:szCs w:val="21"/>
          <w:u w:val="single"/>
        </w:rPr>
        <w:t>10</w:t>
      </w:r>
      <w:r w:rsidR="005751FD">
        <w:rPr>
          <w:rFonts w:ascii="仿宋" w:eastAsia="仿宋" w:hAnsi="仿宋" w:hint="eastAsia"/>
          <w:szCs w:val="21"/>
        </w:rPr>
        <w:t>日</w:t>
      </w:r>
      <w:r>
        <w:rPr>
          <w:rFonts w:ascii="仿宋_GB2312" w:eastAsia="仿宋_GB2312" w:hAnsi="仿宋" w:cs="仿宋" w:hint="eastAsia"/>
          <w:szCs w:val="21"/>
        </w:rPr>
        <w:t>前进行书面咨询。</w:t>
      </w:r>
    </w:p>
    <w:p w14:paraId="0FC582DA" w14:textId="55819E72" w:rsidR="00210DAF" w:rsidRDefault="001D7BF6">
      <w:pPr>
        <w:spacing w:line="360" w:lineRule="exact"/>
        <w:ind w:firstLine="420"/>
        <w:rPr>
          <w:rFonts w:ascii="仿宋_GB2312" w:eastAsia="仿宋_GB2312" w:hAnsi="仿宋"/>
          <w:szCs w:val="21"/>
        </w:rPr>
      </w:pPr>
      <w:r>
        <w:rPr>
          <w:rFonts w:ascii="仿宋_GB2312" w:eastAsia="仿宋_GB2312" w:hAnsi="仿宋" w:hint="eastAsia"/>
          <w:szCs w:val="21"/>
        </w:rPr>
        <w:t>二、贵公司的投标文件应在</w:t>
      </w:r>
      <w:r w:rsidR="005751FD">
        <w:rPr>
          <w:rFonts w:ascii="仿宋" w:eastAsia="仿宋" w:hAnsi="仿宋"/>
          <w:szCs w:val="21"/>
          <w:u w:val="single"/>
        </w:rPr>
        <w:t>202</w:t>
      </w:r>
      <w:r w:rsidR="005751FD">
        <w:rPr>
          <w:rFonts w:ascii="仿宋" w:eastAsia="仿宋" w:hAnsi="仿宋" w:hint="eastAsia"/>
          <w:szCs w:val="21"/>
          <w:u w:val="single"/>
        </w:rPr>
        <w:t>1</w:t>
      </w:r>
      <w:r w:rsidR="005751FD">
        <w:rPr>
          <w:rFonts w:ascii="仿宋" w:eastAsia="仿宋" w:hAnsi="仿宋" w:hint="eastAsia"/>
          <w:szCs w:val="21"/>
        </w:rPr>
        <w:t>年</w:t>
      </w:r>
      <w:r w:rsidR="005751FD">
        <w:rPr>
          <w:rFonts w:ascii="仿宋" w:eastAsia="仿宋" w:hAnsi="仿宋"/>
          <w:szCs w:val="21"/>
          <w:u w:val="single"/>
        </w:rPr>
        <w:t>3</w:t>
      </w:r>
      <w:r w:rsidR="005751FD">
        <w:rPr>
          <w:rFonts w:ascii="仿宋" w:eastAsia="仿宋" w:hAnsi="仿宋" w:hint="eastAsia"/>
          <w:szCs w:val="21"/>
        </w:rPr>
        <w:t>月</w:t>
      </w:r>
      <w:r w:rsidR="00A73DB0">
        <w:rPr>
          <w:rFonts w:ascii="仿宋" w:eastAsia="仿宋" w:hAnsi="仿宋" w:hint="eastAsia"/>
          <w:szCs w:val="21"/>
          <w:u w:val="single"/>
        </w:rPr>
        <w:t>25</w:t>
      </w:r>
      <w:r w:rsidR="005751FD">
        <w:rPr>
          <w:rFonts w:ascii="仿宋" w:eastAsia="仿宋" w:hAnsi="仿宋" w:hint="eastAsia"/>
          <w:szCs w:val="21"/>
        </w:rPr>
        <w:t>日</w:t>
      </w:r>
      <w:r>
        <w:rPr>
          <w:rFonts w:ascii="仿宋_GB2312" w:eastAsia="仿宋_GB2312" w:hAnsi="仿宋" w:hint="eastAsia"/>
          <w:szCs w:val="21"/>
        </w:rPr>
        <w:t>北京时间</w:t>
      </w:r>
      <w:r>
        <w:rPr>
          <w:rFonts w:ascii="仿宋_GB2312" w:eastAsia="仿宋_GB2312" w:hAnsi="仿宋" w:hint="eastAsia"/>
          <w:szCs w:val="21"/>
          <w:u w:val="single"/>
        </w:rPr>
        <w:t xml:space="preserve"> </w:t>
      </w:r>
      <w:r w:rsidR="005751FD">
        <w:rPr>
          <w:rFonts w:ascii="仿宋" w:eastAsia="仿宋" w:hAnsi="仿宋" w:hint="eastAsia"/>
          <w:szCs w:val="21"/>
          <w:u w:val="single"/>
        </w:rPr>
        <w:t>9:30</w:t>
      </w:r>
      <w:r>
        <w:rPr>
          <w:rFonts w:ascii="仿宋_GB2312" w:eastAsia="仿宋_GB2312" w:hAnsi="仿宋" w:hint="eastAsia"/>
          <w:szCs w:val="21"/>
          <w:u w:val="single"/>
        </w:rPr>
        <w:t xml:space="preserve"> </w:t>
      </w:r>
      <w:r>
        <w:rPr>
          <w:rFonts w:ascii="仿宋_GB2312" w:eastAsia="仿宋_GB2312" w:hAnsi="仿宋" w:hint="eastAsia"/>
          <w:szCs w:val="21"/>
        </w:rPr>
        <w:t>（投标截止时间）前送达以下地址，逾期送达或不符合规定的投标文件恕不接受。从此日起，贵公司的投标文件应保持30天的有效期。</w:t>
      </w:r>
    </w:p>
    <w:p w14:paraId="2739A8DB" w14:textId="71C041FB" w:rsidR="00210DAF" w:rsidRDefault="001D7BF6">
      <w:pPr>
        <w:spacing w:line="360" w:lineRule="exact"/>
        <w:ind w:firstLine="420"/>
        <w:rPr>
          <w:rFonts w:ascii="仿宋_GB2312" w:eastAsia="仿宋_GB2312" w:hAnsi="仿宋"/>
          <w:b/>
          <w:szCs w:val="21"/>
        </w:rPr>
      </w:pPr>
      <w:r>
        <w:rPr>
          <w:rFonts w:ascii="仿宋_GB2312" w:eastAsia="仿宋_GB2312" w:hAnsi="仿宋" w:hint="eastAsia"/>
          <w:szCs w:val="21"/>
        </w:rPr>
        <w:t>三、兹定于</w:t>
      </w:r>
      <w:r w:rsidR="005751FD">
        <w:rPr>
          <w:rFonts w:ascii="仿宋" w:eastAsia="仿宋" w:hAnsi="仿宋"/>
          <w:szCs w:val="21"/>
          <w:u w:val="single"/>
        </w:rPr>
        <w:t>202</w:t>
      </w:r>
      <w:r w:rsidR="005751FD">
        <w:rPr>
          <w:rFonts w:ascii="仿宋" w:eastAsia="仿宋" w:hAnsi="仿宋" w:hint="eastAsia"/>
          <w:szCs w:val="21"/>
          <w:u w:val="single"/>
        </w:rPr>
        <w:t>1</w:t>
      </w:r>
      <w:r w:rsidR="005751FD">
        <w:rPr>
          <w:rFonts w:ascii="仿宋" w:eastAsia="仿宋" w:hAnsi="仿宋" w:hint="eastAsia"/>
          <w:szCs w:val="21"/>
        </w:rPr>
        <w:t>年</w:t>
      </w:r>
      <w:r w:rsidR="005751FD">
        <w:rPr>
          <w:rFonts w:ascii="仿宋" w:eastAsia="仿宋" w:hAnsi="仿宋"/>
          <w:szCs w:val="21"/>
          <w:u w:val="single"/>
        </w:rPr>
        <w:t>3</w:t>
      </w:r>
      <w:r w:rsidR="005751FD">
        <w:rPr>
          <w:rFonts w:ascii="仿宋" w:eastAsia="仿宋" w:hAnsi="仿宋" w:hint="eastAsia"/>
          <w:szCs w:val="21"/>
        </w:rPr>
        <w:t>月</w:t>
      </w:r>
      <w:r w:rsidR="00A73DB0">
        <w:rPr>
          <w:rFonts w:ascii="仿宋" w:eastAsia="仿宋" w:hAnsi="仿宋" w:hint="eastAsia"/>
          <w:szCs w:val="21"/>
          <w:u w:val="single"/>
        </w:rPr>
        <w:t>25</w:t>
      </w:r>
      <w:r w:rsidR="005751FD">
        <w:rPr>
          <w:rFonts w:ascii="仿宋" w:eastAsia="仿宋" w:hAnsi="仿宋" w:hint="eastAsia"/>
          <w:szCs w:val="21"/>
        </w:rPr>
        <w:t>日</w:t>
      </w:r>
      <w:r>
        <w:rPr>
          <w:rFonts w:ascii="仿宋_GB2312" w:eastAsia="仿宋_GB2312" w:hAnsi="仿宋" w:hint="eastAsia"/>
          <w:szCs w:val="21"/>
        </w:rPr>
        <w:t>北京时间</w:t>
      </w:r>
      <w:r>
        <w:rPr>
          <w:rFonts w:ascii="仿宋_GB2312" w:eastAsia="仿宋_GB2312" w:hAnsi="仿宋" w:hint="eastAsia"/>
          <w:szCs w:val="21"/>
          <w:u w:val="single"/>
        </w:rPr>
        <w:t xml:space="preserve"> </w:t>
      </w:r>
      <w:r w:rsidR="005751FD">
        <w:rPr>
          <w:rFonts w:ascii="仿宋" w:eastAsia="仿宋" w:hAnsi="仿宋" w:hint="eastAsia"/>
          <w:szCs w:val="21"/>
          <w:u w:val="single"/>
        </w:rPr>
        <w:t>9:30</w:t>
      </w:r>
      <w:r>
        <w:rPr>
          <w:rFonts w:ascii="仿宋_GB2312" w:eastAsia="仿宋_GB2312" w:hAnsi="仿宋" w:hint="eastAsia"/>
          <w:szCs w:val="21"/>
          <w:u w:val="single"/>
        </w:rPr>
        <w:t xml:space="preserve"> </w:t>
      </w:r>
      <w:r>
        <w:rPr>
          <w:rFonts w:ascii="仿宋_GB2312" w:eastAsia="仿宋_GB2312" w:hAnsi="仿宋" w:hint="eastAsia"/>
          <w:szCs w:val="21"/>
        </w:rPr>
        <w:t>在深圳航空有限责任公司行政楼</w:t>
      </w:r>
      <w:r>
        <w:rPr>
          <w:rFonts w:ascii="仿宋_GB2312" w:eastAsia="仿宋_GB2312" w:hAnsi="仿宋" w:hint="eastAsia"/>
          <w:szCs w:val="21"/>
          <w:u w:val="single"/>
        </w:rPr>
        <w:t>128</w:t>
      </w:r>
      <w:r>
        <w:rPr>
          <w:rFonts w:ascii="仿宋_GB2312" w:eastAsia="仿宋_GB2312" w:hAnsi="仿宋" w:hint="eastAsia"/>
          <w:szCs w:val="21"/>
        </w:rPr>
        <w:t>会议室组织开标。</w:t>
      </w:r>
      <w:proofErr w:type="gramStart"/>
      <w:r>
        <w:rPr>
          <w:rFonts w:ascii="仿宋_GB2312" w:eastAsia="仿宋_GB2312" w:hAnsi="仿宋" w:hint="eastAsia"/>
          <w:szCs w:val="21"/>
        </w:rPr>
        <w:t>讲标人员</w:t>
      </w:r>
      <w:proofErr w:type="gramEnd"/>
      <w:r>
        <w:rPr>
          <w:rFonts w:ascii="仿宋_GB2312" w:eastAsia="仿宋_GB2312" w:hAnsi="仿宋" w:hint="eastAsia"/>
          <w:szCs w:val="21"/>
        </w:rPr>
        <w:t>必须为贵公司员工，</w:t>
      </w:r>
      <w:proofErr w:type="gramStart"/>
      <w:r>
        <w:rPr>
          <w:rFonts w:ascii="仿宋_GB2312" w:eastAsia="仿宋_GB2312" w:hAnsi="仿宋" w:hint="eastAsia"/>
          <w:szCs w:val="21"/>
        </w:rPr>
        <w:t>且现场讲标人员</w:t>
      </w:r>
      <w:proofErr w:type="gramEnd"/>
      <w:r>
        <w:rPr>
          <w:rFonts w:ascii="仿宋_GB2312" w:eastAsia="仿宋_GB2312" w:hAnsi="仿宋" w:hint="eastAsia"/>
          <w:szCs w:val="21"/>
        </w:rPr>
        <w:t>不得超过3人。</w:t>
      </w:r>
    </w:p>
    <w:p w14:paraId="6A0FB438" w14:textId="77777777" w:rsidR="00210DAF" w:rsidRDefault="001D7BF6">
      <w:pPr>
        <w:spacing w:line="360" w:lineRule="exact"/>
        <w:ind w:firstLine="420"/>
        <w:rPr>
          <w:rFonts w:ascii="仿宋_GB2312" w:eastAsia="仿宋_GB2312" w:hAnsi="仿宋"/>
          <w:szCs w:val="21"/>
        </w:rPr>
      </w:pPr>
      <w:r>
        <w:rPr>
          <w:rFonts w:ascii="仿宋_GB2312" w:eastAsia="仿宋_GB2312" w:hAnsi="仿宋" w:hint="eastAsia"/>
          <w:szCs w:val="21"/>
        </w:rPr>
        <w:t>四、由于疫情原因，</w:t>
      </w:r>
      <w:bookmarkStart w:id="0" w:name="_Hlk51940909"/>
      <w:r>
        <w:rPr>
          <w:rFonts w:ascii="仿宋_GB2312" w:eastAsia="仿宋_GB2312" w:hAnsi="仿宋" w:hint="eastAsia"/>
          <w:szCs w:val="21"/>
        </w:rPr>
        <w:t>请投标单位安排参与本项目答疑会的人数不超过1人。同时，请配合深航办公园区门岗相关防疫检查要求，提供</w:t>
      </w:r>
      <w:proofErr w:type="gramStart"/>
      <w:r>
        <w:rPr>
          <w:rFonts w:ascii="仿宋_GB2312" w:eastAsia="仿宋_GB2312" w:hAnsi="仿宋" w:hint="eastAsia"/>
          <w:szCs w:val="21"/>
        </w:rPr>
        <w:t>绿码及</w:t>
      </w:r>
      <w:proofErr w:type="gramEnd"/>
      <w:r>
        <w:rPr>
          <w:rFonts w:ascii="仿宋_GB2312" w:eastAsia="仿宋_GB2312" w:hAnsi="仿宋" w:hint="eastAsia"/>
          <w:szCs w:val="21"/>
        </w:rPr>
        <w:t>行程轨迹供查验。</w:t>
      </w:r>
      <w:bookmarkEnd w:id="0"/>
    </w:p>
    <w:p w14:paraId="7781C04D" w14:textId="77777777" w:rsidR="00210DAF" w:rsidRDefault="00210DAF">
      <w:pPr>
        <w:spacing w:line="360" w:lineRule="exact"/>
        <w:ind w:firstLine="420"/>
        <w:rPr>
          <w:rFonts w:ascii="仿宋_GB2312" w:eastAsia="仿宋_GB2312" w:hAnsi="仿宋"/>
          <w:szCs w:val="21"/>
        </w:rPr>
      </w:pPr>
    </w:p>
    <w:p w14:paraId="47BB42C2" w14:textId="20E2F8F4" w:rsidR="00210DAF" w:rsidRDefault="001D7BF6">
      <w:pPr>
        <w:spacing w:line="360" w:lineRule="exact"/>
        <w:ind w:firstLine="420"/>
        <w:rPr>
          <w:rFonts w:ascii="仿宋_GB2312" w:eastAsia="仿宋_GB2312" w:hAnsi="仿宋"/>
          <w:szCs w:val="21"/>
        </w:rPr>
      </w:pPr>
      <w:r>
        <w:rPr>
          <w:rFonts w:ascii="仿宋_GB2312" w:eastAsia="仿宋_GB2312" w:hAnsi="仿宋" w:hint="eastAsia"/>
          <w:szCs w:val="21"/>
        </w:rPr>
        <w:t>联系部门：深圳航空有限责任公司</w:t>
      </w:r>
      <w:r w:rsidR="007B1E26">
        <w:rPr>
          <w:rFonts w:ascii="仿宋_GB2312" w:eastAsia="仿宋_GB2312" w:hAnsi="仿宋" w:hint="eastAsia"/>
          <w:szCs w:val="21"/>
        </w:rPr>
        <w:t>集中采购管理部</w:t>
      </w:r>
    </w:p>
    <w:p w14:paraId="75FCDED2" w14:textId="3C24B783" w:rsidR="00210DAF" w:rsidRDefault="001D7BF6">
      <w:pPr>
        <w:spacing w:line="360" w:lineRule="exact"/>
        <w:ind w:firstLine="420"/>
        <w:rPr>
          <w:rFonts w:ascii="仿宋_GB2312" w:eastAsia="仿宋_GB2312" w:hAnsi="仿宋"/>
          <w:szCs w:val="21"/>
        </w:rPr>
      </w:pPr>
      <w:r>
        <w:rPr>
          <w:rFonts w:ascii="仿宋_GB2312" w:eastAsia="仿宋_GB2312" w:hAnsi="仿宋" w:hint="eastAsia"/>
          <w:szCs w:val="21"/>
        </w:rPr>
        <w:t xml:space="preserve">联系人： </w:t>
      </w:r>
      <w:r w:rsidR="00A73DB0">
        <w:rPr>
          <w:rFonts w:ascii="仿宋_GB2312" w:eastAsia="仿宋_GB2312" w:hAnsi="仿宋" w:hint="eastAsia"/>
          <w:szCs w:val="21"/>
        </w:rPr>
        <w:t>胡湘婉</w:t>
      </w:r>
      <w:r>
        <w:rPr>
          <w:rFonts w:ascii="仿宋_GB2312" w:eastAsia="仿宋_GB2312" w:hAnsi="仿宋" w:hint="eastAsia"/>
          <w:szCs w:val="21"/>
        </w:rPr>
        <w:t xml:space="preserve"> </w:t>
      </w:r>
    </w:p>
    <w:p w14:paraId="00FD1009" w14:textId="77777777" w:rsidR="00210DAF" w:rsidRDefault="001D7BF6">
      <w:pPr>
        <w:spacing w:line="360" w:lineRule="exact"/>
        <w:ind w:firstLine="420"/>
        <w:rPr>
          <w:rFonts w:ascii="仿宋_GB2312" w:eastAsia="仿宋_GB2312" w:hAnsi="仿宋"/>
          <w:szCs w:val="21"/>
        </w:rPr>
      </w:pPr>
      <w:r>
        <w:rPr>
          <w:rFonts w:ascii="仿宋_GB2312" w:eastAsia="仿宋_GB2312" w:hAnsi="仿宋" w:hint="eastAsia"/>
          <w:szCs w:val="21"/>
        </w:rPr>
        <w:t>联系地址：</w:t>
      </w:r>
      <w:r>
        <w:rPr>
          <w:rFonts w:ascii="仿宋_GB2312" w:eastAsia="仿宋_GB2312" w:hAnsi="仿宋" w:cs="Arial" w:hint="eastAsia"/>
          <w:szCs w:val="21"/>
        </w:rPr>
        <w:t>深圳宝安国际机场深圳航空有限责任公司基地行政楼128室 (邮编:518128)</w:t>
      </w:r>
    </w:p>
    <w:p w14:paraId="075CD28F" w14:textId="3BCF9F9B" w:rsidR="00210DAF" w:rsidRDefault="001D7BF6">
      <w:pPr>
        <w:spacing w:line="360" w:lineRule="exact"/>
        <w:ind w:firstLine="420"/>
        <w:rPr>
          <w:rFonts w:ascii="仿宋_GB2312" w:eastAsia="仿宋_GB2312" w:hAnsi="仿宋" w:cs="Arial"/>
          <w:szCs w:val="21"/>
        </w:rPr>
      </w:pPr>
      <w:r>
        <w:rPr>
          <w:rFonts w:ascii="仿宋_GB2312" w:eastAsia="仿宋_GB2312" w:hAnsi="仿宋" w:hint="eastAsia"/>
          <w:szCs w:val="21"/>
        </w:rPr>
        <w:t>电话：</w:t>
      </w:r>
      <w:r w:rsidR="005751FD">
        <w:rPr>
          <w:rFonts w:ascii="仿宋" w:eastAsia="仿宋" w:hAnsi="仿宋" w:cs="Arial" w:hint="eastAsia"/>
          <w:szCs w:val="21"/>
        </w:rPr>
        <w:t>+86 755 2316</w:t>
      </w:r>
      <w:r w:rsidR="00A73DB0">
        <w:rPr>
          <w:rFonts w:ascii="仿宋" w:eastAsia="仿宋" w:hAnsi="仿宋" w:cs="Arial" w:hint="eastAsia"/>
          <w:szCs w:val="21"/>
        </w:rPr>
        <w:t>6639</w:t>
      </w:r>
    </w:p>
    <w:p w14:paraId="0F066EA7" w14:textId="6426CBD2" w:rsidR="00210DAF" w:rsidRDefault="001D7BF6">
      <w:pPr>
        <w:spacing w:line="360" w:lineRule="exact"/>
        <w:ind w:firstLine="420"/>
        <w:rPr>
          <w:rFonts w:ascii="仿宋_GB2312" w:eastAsia="仿宋_GB2312" w:hAnsi="仿宋"/>
          <w:szCs w:val="21"/>
        </w:rPr>
      </w:pPr>
      <w:r>
        <w:rPr>
          <w:rFonts w:ascii="仿宋_GB2312" w:eastAsia="仿宋_GB2312" w:hAnsi="仿宋" w:cs="Arial" w:hint="eastAsia"/>
          <w:szCs w:val="21"/>
        </w:rPr>
        <w:t>Email：</w:t>
      </w:r>
      <w:r w:rsidR="00A73DB0">
        <w:rPr>
          <w:rFonts w:ascii="仿宋" w:eastAsia="仿宋" w:hAnsi="仿宋" w:cs="Arial" w:hint="eastAsia"/>
          <w:szCs w:val="21"/>
        </w:rPr>
        <w:t>huxiangwan</w:t>
      </w:r>
      <w:r w:rsidR="005751FD">
        <w:rPr>
          <w:rFonts w:ascii="仿宋" w:eastAsia="仿宋" w:hAnsi="仿宋" w:cs="Arial" w:hint="eastAsia"/>
          <w:szCs w:val="21"/>
        </w:rPr>
        <w:t>@shenzhenair.com</w:t>
      </w:r>
    </w:p>
    <w:p w14:paraId="04CFAC37" w14:textId="77777777" w:rsidR="00210DAF" w:rsidRDefault="00210DAF">
      <w:pPr>
        <w:spacing w:line="360" w:lineRule="exact"/>
        <w:ind w:firstLine="420"/>
        <w:rPr>
          <w:rFonts w:ascii="仿宋_GB2312" w:eastAsia="仿宋_GB2312" w:hAnsi="仿宋"/>
          <w:szCs w:val="21"/>
        </w:rPr>
      </w:pPr>
    </w:p>
    <w:p w14:paraId="2E0E63E7" w14:textId="77777777" w:rsidR="00210DAF" w:rsidRDefault="001D7BF6">
      <w:pPr>
        <w:pStyle w:val="a5"/>
        <w:spacing w:line="360" w:lineRule="exact"/>
        <w:ind w:left="420" w:firstLine="420"/>
        <w:rPr>
          <w:rFonts w:ascii="仿宋_GB2312" w:eastAsia="仿宋_GB2312" w:hAnsi="仿宋"/>
        </w:rPr>
      </w:pPr>
      <w:r>
        <w:rPr>
          <w:rFonts w:ascii="仿宋_GB2312" w:eastAsia="仿宋_GB2312" w:hAnsi="仿宋" w:hint="eastAsia"/>
        </w:rPr>
        <w:t>此致!</w:t>
      </w:r>
    </w:p>
    <w:p w14:paraId="791B73A9" w14:textId="77777777" w:rsidR="00210DAF" w:rsidRDefault="00210DAF">
      <w:pPr>
        <w:spacing w:line="360" w:lineRule="exact"/>
        <w:ind w:firstLine="420"/>
        <w:rPr>
          <w:rFonts w:ascii="仿宋_GB2312" w:eastAsia="仿宋_GB2312" w:hAnsi="仿宋"/>
          <w:szCs w:val="21"/>
        </w:rPr>
      </w:pPr>
    </w:p>
    <w:p w14:paraId="2D3121AE" w14:textId="77777777" w:rsidR="00210DAF" w:rsidRDefault="001D7BF6">
      <w:pPr>
        <w:spacing w:line="360" w:lineRule="exact"/>
        <w:ind w:firstLine="420"/>
        <w:jc w:val="right"/>
        <w:rPr>
          <w:rFonts w:ascii="仿宋_GB2312" w:eastAsia="仿宋_GB2312" w:hAnsi="仿宋"/>
          <w:szCs w:val="21"/>
        </w:rPr>
        <w:sectPr w:rsidR="00210DAF" w:rsidSect="005751F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pPr>
      <w:r>
        <w:rPr>
          <w:rFonts w:ascii="仿宋_GB2312" w:eastAsia="仿宋_GB2312" w:hAnsi="仿宋" w:hint="eastAsia"/>
          <w:szCs w:val="21"/>
        </w:rPr>
        <w:t>深圳航空有限责任公司</w:t>
      </w:r>
    </w:p>
    <w:p w14:paraId="50E5D512" w14:textId="77777777" w:rsidR="00210DAF" w:rsidRDefault="00210DAF"/>
    <w:p w14:paraId="1C2BEA9C" w14:textId="77777777" w:rsidR="00210DAF" w:rsidRDefault="001D7BF6">
      <w:pPr>
        <w:spacing w:before="100" w:after="120"/>
        <w:ind w:right="880"/>
        <w:rPr>
          <w:rFonts w:ascii="仿宋" w:eastAsia="仿宋" w:hAnsi="仿宋" w:cs="Arial"/>
        </w:rPr>
      </w:pPr>
      <w:r>
        <w:rPr>
          <w:noProof/>
        </w:rPr>
        <w:drawing>
          <wp:inline distT="0" distB="0" distL="114300" distR="114300" wp14:anchorId="6A6F6272" wp14:editId="4E20A247">
            <wp:extent cx="1792605" cy="535305"/>
            <wp:effectExtent l="0" t="0" r="17145" b="17145"/>
            <wp:docPr id="1" name="图片 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本&#10;&#10;描述已自动生成"/>
                    <pic:cNvPicPr>
                      <a:picLocks noChangeAspect="1"/>
                    </pic:cNvPicPr>
                  </pic:nvPicPr>
                  <pic:blipFill>
                    <a:blip r:embed="rId15"/>
                    <a:stretch>
                      <a:fillRect/>
                    </a:stretch>
                  </pic:blipFill>
                  <pic:spPr>
                    <a:xfrm>
                      <a:off x="0" y="0"/>
                      <a:ext cx="1792605" cy="535305"/>
                    </a:xfrm>
                    <a:prstGeom prst="rect">
                      <a:avLst/>
                    </a:prstGeom>
                    <a:noFill/>
                    <a:ln>
                      <a:noFill/>
                    </a:ln>
                  </pic:spPr>
                </pic:pic>
              </a:graphicData>
            </a:graphic>
          </wp:inline>
        </w:drawing>
      </w:r>
    </w:p>
    <w:p w14:paraId="5BD418B2" w14:textId="77777777" w:rsidR="00210DAF" w:rsidRDefault="00210DAF">
      <w:pPr>
        <w:spacing w:before="100" w:after="120"/>
        <w:ind w:right="880"/>
        <w:rPr>
          <w:rFonts w:ascii="仿宋" w:eastAsia="仿宋" w:hAnsi="仿宋"/>
          <w:b/>
          <w:color w:val="000000"/>
          <w:sz w:val="44"/>
        </w:rPr>
      </w:pPr>
    </w:p>
    <w:p w14:paraId="72C43D14" w14:textId="77777777" w:rsidR="00210DAF" w:rsidRDefault="001D7BF6">
      <w:pPr>
        <w:spacing w:before="100" w:after="120"/>
        <w:jc w:val="center"/>
        <w:rPr>
          <w:rFonts w:ascii="方正小标宋_GBK" w:eastAsia="方正小标宋_GBK" w:hAnsi="仿宋"/>
          <w:bCs/>
          <w:sz w:val="52"/>
          <w:szCs w:val="52"/>
        </w:rPr>
      </w:pPr>
      <w:r>
        <w:rPr>
          <w:rFonts w:ascii="方正小标宋_GBK" w:eastAsia="方正小标宋_GBK" w:hAnsi="仿宋" w:hint="eastAsia"/>
          <w:bCs/>
          <w:sz w:val="52"/>
          <w:szCs w:val="52"/>
        </w:rPr>
        <w:t>深圳航空有限责任公司</w:t>
      </w:r>
    </w:p>
    <w:p w14:paraId="6D680EFD" w14:textId="475E0437" w:rsidR="00210DAF" w:rsidRDefault="005751FD">
      <w:pPr>
        <w:spacing w:before="100" w:after="120"/>
        <w:jc w:val="center"/>
        <w:rPr>
          <w:rFonts w:ascii="方正小标宋_GBK" w:eastAsia="方正小标宋_GBK" w:hAnsi="黑体" w:cs="黑体"/>
          <w:bCs/>
          <w:sz w:val="52"/>
          <w:szCs w:val="52"/>
          <w:u w:val="single"/>
        </w:rPr>
      </w:pPr>
      <w:r w:rsidRPr="005751FD">
        <w:rPr>
          <w:rFonts w:ascii="方正小标宋_GBK" w:eastAsia="方正小标宋_GBK" w:hAnsi="黑体" w:cs="黑体" w:hint="eastAsia"/>
          <w:bCs/>
          <w:sz w:val="52"/>
          <w:szCs w:val="52"/>
          <w:u w:val="single"/>
        </w:rPr>
        <w:t>深航二〇二一年客户端维护服务</w:t>
      </w:r>
      <w:r>
        <w:rPr>
          <w:rFonts w:ascii="方正小标宋_GBK" w:eastAsia="方正小标宋_GBK" w:hAnsi="黑体" w:cs="黑体" w:hint="eastAsia"/>
          <w:bCs/>
          <w:sz w:val="52"/>
          <w:szCs w:val="52"/>
          <w:u w:val="single"/>
        </w:rPr>
        <w:t>项目</w:t>
      </w:r>
    </w:p>
    <w:p w14:paraId="4C140150" w14:textId="77777777" w:rsidR="00210DAF" w:rsidRDefault="001D7BF6">
      <w:pPr>
        <w:spacing w:before="100" w:after="120"/>
        <w:jc w:val="center"/>
        <w:rPr>
          <w:rFonts w:ascii="方正小标宋_GBK" w:eastAsia="方正小标宋_GBK" w:hAnsi="仿宋"/>
          <w:bCs/>
          <w:sz w:val="72"/>
          <w:szCs w:val="72"/>
        </w:rPr>
      </w:pPr>
      <w:r>
        <w:rPr>
          <w:rFonts w:ascii="方正小标宋_GBK" w:eastAsia="方正小标宋_GBK" w:hAnsi="仿宋" w:hint="eastAsia"/>
          <w:bCs/>
          <w:sz w:val="72"/>
          <w:szCs w:val="72"/>
        </w:rPr>
        <w:t>招标文件</w:t>
      </w:r>
    </w:p>
    <w:p w14:paraId="36832837" w14:textId="77777777" w:rsidR="00210DAF" w:rsidRDefault="00210DAF">
      <w:pPr>
        <w:pStyle w:val="ae"/>
        <w:ind w:firstLine="422"/>
        <w:jc w:val="both"/>
        <w:rPr>
          <w:rFonts w:ascii="仿宋" w:eastAsia="仿宋" w:hAnsi="仿宋"/>
          <w:b/>
        </w:rPr>
      </w:pPr>
    </w:p>
    <w:p w14:paraId="60AA8AC3" w14:textId="77777777" w:rsidR="00210DAF" w:rsidRDefault="00210DAF">
      <w:pPr>
        <w:pStyle w:val="ae"/>
        <w:ind w:firstLine="422"/>
        <w:jc w:val="both"/>
        <w:rPr>
          <w:rFonts w:ascii="仿宋" w:eastAsia="仿宋" w:hAnsi="仿宋"/>
          <w:b/>
        </w:rPr>
      </w:pPr>
    </w:p>
    <w:p w14:paraId="099A514E" w14:textId="77777777" w:rsidR="00210DAF" w:rsidRDefault="001D7BF6" w:rsidP="00B63C74">
      <w:pPr>
        <w:pStyle w:val="a3"/>
        <w:ind w:firstLineChars="403" w:firstLine="1133"/>
        <w:rPr>
          <w:rFonts w:ascii="仿宋" w:eastAsia="仿宋" w:hAnsi="仿宋"/>
          <w:b/>
          <w:sz w:val="28"/>
        </w:rPr>
      </w:pPr>
      <w:r>
        <w:rPr>
          <w:rFonts w:ascii="仿宋" w:eastAsia="仿宋" w:hAnsi="仿宋" w:hint="eastAsia"/>
          <w:b/>
          <w:sz w:val="28"/>
        </w:rPr>
        <w:t>编制单位：</w:t>
      </w:r>
      <w:r>
        <w:rPr>
          <w:rFonts w:ascii="仿宋" w:eastAsia="仿宋" w:hAnsi="仿宋"/>
          <w:b/>
          <w:sz w:val="28"/>
        </w:rPr>
        <w:tab/>
      </w:r>
      <w:r>
        <w:rPr>
          <w:rFonts w:ascii="仿宋" w:eastAsia="仿宋" w:hAnsi="仿宋" w:hint="eastAsia"/>
          <w:b/>
          <w:sz w:val="28"/>
          <w:u w:val="single"/>
        </w:rPr>
        <w:t>深圳航空有限责任公司</w:t>
      </w:r>
    </w:p>
    <w:p w14:paraId="002DD77C" w14:textId="77777777" w:rsidR="00210DAF" w:rsidRDefault="001D7BF6" w:rsidP="00B63C74">
      <w:pPr>
        <w:pStyle w:val="a3"/>
        <w:ind w:firstLineChars="403" w:firstLine="1133"/>
        <w:rPr>
          <w:rFonts w:ascii="仿宋" w:eastAsia="仿宋" w:hAnsi="仿宋"/>
          <w:b/>
          <w:sz w:val="28"/>
          <w:u w:val="single"/>
        </w:rPr>
      </w:pPr>
      <w:r>
        <w:rPr>
          <w:rFonts w:ascii="仿宋" w:eastAsia="仿宋" w:hAnsi="仿宋" w:hint="eastAsia"/>
          <w:b/>
          <w:sz w:val="28"/>
        </w:rPr>
        <w:t>地    址：</w:t>
      </w:r>
      <w:r>
        <w:rPr>
          <w:rFonts w:ascii="仿宋" w:eastAsia="仿宋" w:hAnsi="仿宋"/>
          <w:b/>
          <w:sz w:val="28"/>
        </w:rPr>
        <w:tab/>
      </w:r>
      <w:r>
        <w:rPr>
          <w:rFonts w:ascii="仿宋" w:eastAsia="仿宋" w:hAnsi="仿宋" w:hint="eastAsia"/>
          <w:b/>
          <w:sz w:val="28"/>
          <w:u w:val="single"/>
        </w:rPr>
        <w:t>广东省深圳市宝安国际机场航站四路2033号</w:t>
      </w:r>
    </w:p>
    <w:p w14:paraId="79B061B9" w14:textId="77777777" w:rsidR="00210DAF" w:rsidRDefault="001D7BF6" w:rsidP="002A7741">
      <w:pPr>
        <w:pStyle w:val="a3"/>
        <w:ind w:firstLineChars="403" w:firstLine="1133"/>
        <w:rPr>
          <w:rFonts w:ascii="仿宋" w:eastAsia="仿宋" w:hAnsi="仿宋"/>
          <w:b/>
          <w:sz w:val="28"/>
        </w:rPr>
      </w:pPr>
      <w:proofErr w:type="gramStart"/>
      <w:r>
        <w:rPr>
          <w:rFonts w:ascii="仿宋" w:eastAsia="仿宋" w:hAnsi="仿宋" w:hint="eastAsia"/>
          <w:b/>
          <w:sz w:val="28"/>
        </w:rPr>
        <w:t>邮</w:t>
      </w:r>
      <w:proofErr w:type="gramEnd"/>
      <w:r>
        <w:rPr>
          <w:rFonts w:ascii="仿宋" w:eastAsia="仿宋" w:hAnsi="仿宋"/>
          <w:b/>
          <w:sz w:val="28"/>
        </w:rPr>
        <w:t xml:space="preserve">    </w:t>
      </w:r>
      <w:r>
        <w:rPr>
          <w:rFonts w:ascii="仿宋" w:eastAsia="仿宋" w:hAnsi="仿宋" w:hint="eastAsia"/>
          <w:b/>
          <w:sz w:val="28"/>
        </w:rPr>
        <w:t>码：</w:t>
      </w:r>
      <w:r>
        <w:rPr>
          <w:rFonts w:ascii="仿宋" w:eastAsia="仿宋" w:hAnsi="仿宋"/>
          <w:b/>
          <w:sz w:val="28"/>
        </w:rPr>
        <w:tab/>
      </w:r>
      <w:r>
        <w:rPr>
          <w:rFonts w:ascii="仿宋" w:eastAsia="仿宋" w:hAnsi="仿宋" w:hint="eastAsia"/>
          <w:b/>
          <w:sz w:val="28"/>
          <w:u w:val="single"/>
        </w:rPr>
        <w:t>518128</w:t>
      </w:r>
    </w:p>
    <w:p w14:paraId="7EA1E074" w14:textId="2A8C1859" w:rsidR="00210DAF" w:rsidRDefault="001D7BF6" w:rsidP="004C0C9C">
      <w:pPr>
        <w:pStyle w:val="a3"/>
        <w:ind w:firstLineChars="403" w:firstLine="1133"/>
        <w:rPr>
          <w:rFonts w:ascii="仿宋" w:eastAsia="仿宋" w:hAnsi="仿宋"/>
          <w:b/>
          <w:sz w:val="28"/>
          <w:u w:val="single"/>
          <w:lang w:val="en-US"/>
        </w:rPr>
      </w:pPr>
      <w:r>
        <w:rPr>
          <w:rFonts w:ascii="仿宋" w:eastAsia="仿宋" w:hAnsi="仿宋" w:hint="eastAsia"/>
          <w:b/>
          <w:sz w:val="28"/>
        </w:rPr>
        <w:t>电    话：</w:t>
      </w:r>
      <w:r>
        <w:rPr>
          <w:rFonts w:ascii="仿宋" w:eastAsia="仿宋" w:hAnsi="仿宋" w:hint="eastAsia"/>
          <w:b/>
          <w:sz w:val="28"/>
        </w:rPr>
        <w:tab/>
      </w:r>
      <w:r>
        <w:rPr>
          <w:rFonts w:ascii="仿宋" w:eastAsia="仿宋" w:hAnsi="仿宋" w:hint="eastAsia"/>
          <w:b/>
          <w:sz w:val="28"/>
          <w:u w:val="single"/>
        </w:rPr>
        <w:t>0755-2316</w:t>
      </w:r>
      <w:r w:rsidR="00EF7E15">
        <w:rPr>
          <w:rFonts w:ascii="仿宋" w:eastAsia="仿宋" w:hAnsi="仿宋" w:hint="eastAsia"/>
          <w:b/>
          <w:sz w:val="28"/>
          <w:u w:val="single"/>
        </w:rPr>
        <w:t>6639</w:t>
      </w:r>
    </w:p>
    <w:p w14:paraId="232CC019" w14:textId="2325B4BE" w:rsidR="00210DAF" w:rsidRDefault="001D7BF6" w:rsidP="00C72C02">
      <w:pPr>
        <w:pStyle w:val="a3"/>
        <w:ind w:firstLineChars="403" w:firstLine="1133"/>
        <w:rPr>
          <w:rFonts w:ascii="仿宋" w:eastAsia="仿宋" w:hAnsi="仿宋"/>
          <w:b/>
          <w:sz w:val="28"/>
        </w:rPr>
      </w:pPr>
      <w:r>
        <w:rPr>
          <w:rFonts w:ascii="仿宋" w:eastAsia="仿宋" w:hAnsi="仿宋"/>
          <w:b/>
          <w:sz w:val="28"/>
        </w:rPr>
        <w:t>E-mail</w:t>
      </w:r>
      <w:r>
        <w:rPr>
          <w:rFonts w:ascii="仿宋" w:eastAsia="仿宋" w:hAnsi="仿宋" w:hint="eastAsia"/>
          <w:b/>
          <w:sz w:val="28"/>
        </w:rPr>
        <w:t xml:space="preserve">： </w:t>
      </w:r>
      <w:r>
        <w:rPr>
          <w:rFonts w:ascii="仿宋" w:eastAsia="仿宋" w:hAnsi="仿宋"/>
          <w:b/>
          <w:sz w:val="28"/>
        </w:rPr>
        <w:t xml:space="preserve">    </w:t>
      </w:r>
      <w:proofErr w:type="spellStart"/>
      <w:r w:rsidR="00EF7E15">
        <w:rPr>
          <w:rFonts w:ascii="仿宋" w:eastAsia="仿宋" w:hAnsi="仿宋" w:hint="eastAsia"/>
          <w:b/>
          <w:sz w:val="28"/>
          <w:u w:val="single"/>
          <w:lang w:val="en-US"/>
        </w:rPr>
        <w:t>huxiangwan</w:t>
      </w:r>
      <w:proofErr w:type="spellEnd"/>
      <w:r>
        <w:rPr>
          <w:rFonts w:ascii="仿宋" w:eastAsia="仿宋" w:hAnsi="仿宋" w:hint="eastAsia"/>
          <w:b/>
          <w:sz w:val="28"/>
          <w:u w:val="single"/>
        </w:rPr>
        <w:t>@shenzhenair.com</w:t>
      </w:r>
    </w:p>
    <w:p w14:paraId="06D23F99" w14:textId="54655EC5" w:rsidR="00210DAF" w:rsidRDefault="001D7BF6" w:rsidP="00C72C02">
      <w:pPr>
        <w:pStyle w:val="a3"/>
        <w:ind w:firstLineChars="403" w:firstLine="1133"/>
        <w:rPr>
          <w:rFonts w:ascii="仿宋" w:eastAsia="仿宋" w:hAnsi="仿宋"/>
        </w:rPr>
      </w:pPr>
      <w:r>
        <w:rPr>
          <w:rFonts w:ascii="仿宋" w:eastAsia="仿宋" w:hAnsi="仿宋" w:hint="eastAsia"/>
          <w:b/>
          <w:sz w:val="28"/>
        </w:rPr>
        <w:t>编制日期：</w:t>
      </w:r>
      <w:r>
        <w:rPr>
          <w:rFonts w:ascii="仿宋" w:eastAsia="仿宋" w:hAnsi="仿宋"/>
          <w:b/>
          <w:sz w:val="28"/>
        </w:rPr>
        <w:tab/>
      </w:r>
      <w:r>
        <w:rPr>
          <w:rFonts w:ascii="仿宋" w:eastAsia="仿宋" w:hAnsi="仿宋"/>
          <w:b/>
          <w:sz w:val="28"/>
          <w:u w:val="single"/>
        </w:rPr>
        <w:t>202</w:t>
      </w:r>
      <w:r w:rsidR="005751FD">
        <w:rPr>
          <w:rFonts w:ascii="仿宋" w:eastAsia="仿宋" w:hAnsi="仿宋" w:hint="eastAsia"/>
          <w:b/>
          <w:sz w:val="28"/>
          <w:u w:val="single"/>
        </w:rPr>
        <w:t>1</w:t>
      </w:r>
      <w:r>
        <w:rPr>
          <w:rFonts w:ascii="仿宋" w:eastAsia="仿宋" w:hAnsi="仿宋" w:hint="eastAsia"/>
          <w:b/>
          <w:sz w:val="28"/>
          <w:u w:val="single"/>
        </w:rPr>
        <w:t xml:space="preserve"> </w:t>
      </w:r>
      <w:r>
        <w:rPr>
          <w:rFonts w:ascii="仿宋" w:eastAsia="仿宋" w:hAnsi="仿宋" w:hint="eastAsia"/>
          <w:b/>
          <w:sz w:val="28"/>
        </w:rPr>
        <w:t>年</w:t>
      </w:r>
      <w:r>
        <w:rPr>
          <w:rFonts w:ascii="仿宋" w:eastAsia="仿宋" w:hAnsi="仿宋" w:hint="eastAsia"/>
          <w:b/>
          <w:sz w:val="28"/>
          <w:u w:val="single"/>
        </w:rPr>
        <w:t xml:space="preserve"> </w:t>
      </w:r>
      <w:r w:rsidR="00EF7E15">
        <w:rPr>
          <w:rFonts w:ascii="仿宋" w:eastAsia="仿宋" w:hAnsi="仿宋" w:hint="eastAsia"/>
          <w:b/>
          <w:sz w:val="28"/>
          <w:u w:val="single"/>
          <w:lang w:val="en-US"/>
        </w:rPr>
        <w:t>3</w:t>
      </w:r>
      <w:r>
        <w:rPr>
          <w:rFonts w:ascii="仿宋" w:eastAsia="仿宋" w:hAnsi="仿宋"/>
          <w:b/>
          <w:sz w:val="28"/>
          <w:u w:val="single"/>
          <w:lang w:val="en-US"/>
        </w:rPr>
        <w:t xml:space="preserve"> </w:t>
      </w:r>
      <w:r>
        <w:rPr>
          <w:rFonts w:ascii="仿宋" w:eastAsia="仿宋" w:hAnsi="仿宋" w:hint="eastAsia"/>
          <w:b/>
          <w:sz w:val="28"/>
        </w:rPr>
        <w:t>月</w:t>
      </w:r>
    </w:p>
    <w:p w14:paraId="4ADE931E" w14:textId="77777777" w:rsidR="00210DAF" w:rsidRDefault="00210DAF">
      <w:pPr>
        <w:rPr>
          <w:rFonts w:ascii="仿宋" w:eastAsia="仿宋" w:hAnsi="仿宋"/>
        </w:rPr>
        <w:sectPr w:rsidR="00210DAF" w:rsidSect="005751FD">
          <w:headerReference w:type="default" r:id="rId16"/>
          <w:footerReference w:type="even" r:id="rId17"/>
          <w:footerReference w:type="default" r:id="rId18"/>
          <w:footerReference w:type="first" r:id="rId19"/>
          <w:pgSz w:w="11906" w:h="16838"/>
          <w:pgMar w:top="1701" w:right="1134" w:bottom="1701" w:left="1134" w:header="1134" w:footer="1134" w:gutter="567"/>
          <w:pgNumType w:fmt="upperRoman" w:start="1"/>
          <w:cols w:space="720"/>
          <w:titlePg/>
          <w:docGrid w:type="lines" w:linePitch="312"/>
        </w:sectPr>
      </w:pPr>
    </w:p>
    <w:p w14:paraId="57BECB20" w14:textId="77777777" w:rsidR="00210DAF" w:rsidRDefault="001D7BF6">
      <w:pPr>
        <w:pStyle w:val="1"/>
        <w:jc w:val="center"/>
        <w:rPr>
          <w:rFonts w:ascii="仿宋" w:eastAsia="仿宋" w:hAnsi="仿宋"/>
          <w:sz w:val="44"/>
        </w:rPr>
      </w:pPr>
      <w:bookmarkStart w:id="1" w:name="_Toc135799205"/>
      <w:bookmarkStart w:id="2" w:name="_Toc61338631"/>
      <w:bookmarkStart w:id="3" w:name="_Toc140891981"/>
      <w:r>
        <w:rPr>
          <w:rFonts w:ascii="仿宋" w:eastAsia="仿宋" w:hAnsi="仿宋" w:hint="eastAsia"/>
          <w:sz w:val="44"/>
        </w:rPr>
        <w:lastRenderedPageBreak/>
        <w:t>目录</w:t>
      </w:r>
      <w:bookmarkEnd w:id="1"/>
      <w:bookmarkEnd w:id="2"/>
      <w:bookmarkEnd w:id="3"/>
    </w:p>
    <w:p w14:paraId="4D8373AD" w14:textId="77777777" w:rsidR="00210DAF" w:rsidRDefault="001D7BF6">
      <w:pPr>
        <w:pStyle w:val="10"/>
        <w:rPr>
          <w:rFonts w:ascii="等线" w:eastAsia="等线" w:hAnsi="等线"/>
          <w:b w:val="0"/>
          <w:bCs w:val="0"/>
          <w:caps w:val="0"/>
          <w:sz w:val="21"/>
          <w:szCs w:val="24"/>
        </w:rPr>
      </w:pPr>
      <w:r>
        <w:rPr>
          <w:rFonts w:ascii="仿宋" w:eastAsia="仿宋" w:hAnsi="仿宋"/>
        </w:rPr>
        <w:fldChar w:fldCharType="begin"/>
      </w:r>
      <w:r>
        <w:rPr>
          <w:rFonts w:ascii="仿宋" w:eastAsia="仿宋" w:hAnsi="仿宋"/>
        </w:rPr>
        <w:instrText xml:space="preserve"> </w:instrText>
      </w:r>
      <w:r>
        <w:rPr>
          <w:rFonts w:ascii="仿宋" w:eastAsia="仿宋" w:hAnsi="仿宋" w:hint="eastAsia"/>
        </w:rPr>
        <w:instrText>TOC \o "1-2" \h \z \u</w:instrText>
      </w:r>
      <w:r>
        <w:rPr>
          <w:rFonts w:ascii="仿宋" w:eastAsia="仿宋" w:hAnsi="仿宋"/>
        </w:rPr>
        <w:instrText xml:space="preserve"> </w:instrText>
      </w:r>
      <w:r>
        <w:rPr>
          <w:rFonts w:ascii="仿宋" w:eastAsia="仿宋" w:hAnsi="仿宋"/>
        </w:rPr>
        <w:fldChar w:fldCharType="separate"/>
      </w:r>
      <w:hyperlink w:anchor="_Toc61338631" w:history="1">
        <w:r>
          <w:rPr>
            <w:rStyle w:val="ac"/>
            <w:rFonts w:ascii="仿宋" w:eastAsia="仿宋" w:hAnsi="仿宋"/>
          </w:rPr>
          <w:t>目录</w:t>
        </w:r>
        <w:r>
          <w:tab/>
        </w:r>
        <w:r>
          <w:fldChar w:fldCharType="begin"/>
        </w:r>
        <w:r>
          <w:instrText xml:space="preserve"> PAGEREF _Toc61338631 \h </w:instrText>
        </w:r>
        <w:r>
          <w:fldChar w:fldCharType="separate"/>
        </w:r>
        <w:r>
          <w:t>I</w:t>
        </w:r>
        <w:r>
          <w:fldChar w:fldCharType="end"/>
        </w:r>
      </w:hyperlink>
    </w:p>
    <w:p w14:paraId="46F980A6" w14:textId="77777777" w:rsidR="00210DAF" w:rsidRDefault="000F7457">
      <w:pPr>
        <w:pStyle w:val="10"/>
        <w:rPr>
          <w:rFonts w:ascii="等线" w:eastAsia="等线" w:hAnsi="等线"/>
          <w:b w:val="0"/>
          <w:bCs w:val="0"/>
          <w:caps w:val="0"/>
          <w:sz w:val="21"/>
          <w:szCs w:val="24"/>
        </w:rPr>
      </w:pPr>
      <w:hyperlink w:anchor="_Toc61338632" w:history="1">
        <w:r w:rsidR="001D7BF6">
          <w:rPr>
            <w:rStyle w:val="ac"/>
            <w:rFonts w:ascii="黑体" w:eastAsia="黑体" w:hAnsi="黑体"/>
          </w:rPr>
          <w:t>第一部分 项目须知</w:t>
        </w:r>
        <w:r w:rsidR="001D7BF6">
          <w:tab/>
        </w:r>
        <w:r w:rsidR="001D7BF6">
          <w:fldChar w:fldCharType="begin"/>
        </w:r>
        <w:r w:rsidR="001D7BF6">
          <w:instrText xml:space="preserve"> PAGEREF _Toc61338632 \h </w:instrText>
        </w:r>
        <w:r w:rsidR="001D7BF6">
          <w:fldChar w:fldCharType="separate"/>
        </w:r>
        <w:r w:rsidR="001D7BF6">
          <w:t>1</w:t>
        </w:r>
        <w:r w:rsidR="001D7BF6">
          <w:fldChar w:fldCharType="end"/>
        </w:r>
      </w:hyperlink>
    </w:p>
    <w:p w14:paraId="6CC9411C" w14:textId="77777777" w:rsidR="00210DAF" w:rsidRDefault="000F7457">
      <w:pPr>
        <w:pStyle w:val="10"/>
        <w:rPr>
          <w:rFonts w:ascii="等线" w:eastAsia="等线" w:hAnsi="等线"/>
          <w:b w:val="0"/>
          <w:bCs w:val="0"/>
          <w:caps w:val="0"/>
          <w:sz w:val="21"/>
          <w:szCs w:val="24"/>
        </w:rPr>
      </w:pPr>
      <w:hyperlink w:anchor="_Toc61338633" w:history="1">
        <w:r w:rsidR="001D7BF6">
          <w:rPr>
            <w:rStyle w:val="ac"/>
            <w:rFonts w:ascii="黑体" w:eastAsia="黑体" w:hAnsi="黑体"/>
          </w:rPr>
          <w:t>一、项目概要及要求</w:t>
        </w:r>
        <w:r w:rsidR="001D7BF6">
          <w:tab/>
        </w:r>
        <w:r w:rsidR="001D7BF6">
          <w:fldChar w:fldCharType="begin"/>
        </w:r>
        <w:r w:rsidR="001D7BF6">
          <w:instrText xml:space="preserve"> PAGEREF _Toc61338633 \h </w:instrText>
        </w:r>
        <w:r w:rsidR="001D7BF6">
          <w:fldChar w:fldCharType="separate"/>
        </w:r>
        <w:r w:rsidR="001D7BF6">
          <w:t>1</w:t>
        </w:r>
        <w:r w:rsidR="001D7BF6">
          <w:fldChar w:fldCharType="end"/>
        </w:r>
      </w:hyperlink>
    </w:p>
    <w:p w14:paraId="7FD3C315" w14:textId="77777777" w:rsidR="00210DAF" w:rsidRDefault="000F7457">
      <w:pPr>
        <w:pStyle w:val="10"/>
        <w:rPr>
          <w:rFonts w:ascii="等线" w:eastAsia="等线" w:hAnsi="等线"/>
          <w:b w:val="0"/>
          <w:bCs w:val="0"/>
          <w:caps w:val="0"/>
          <w:sz w:val="21"/>
          <w:szCs w:val="24"/>
        </w:rPr>
      </w:pPr>
      <w:hyperlink w:anchor="_Toc61338634" w:history="1">
        <w:r w:rsidR="001D7BF6">
          <w:rPr>
            <w:rStyle w:val="ac"/>
            <w:rFonts w:ascii="黑体" w:eastAsia="黑体" w:hAnsi="黑体"/>
          </w:rPr>
          <w:t>二、项目报名条件及判定标准</w:t>
        </w:r>
        <w:r w:rsidR="001D7BF6">
          <w:tab/>
        </w:r>
        <w:r w:rsidR="001D7BF6">
          <w:fldChar w:fldCharType="begin"/>
        </w:r>
        <w:r w:rsidR="001D7BF6">
          <w:instrText xml:space="preserve"> PAGEREF _Toc61338634 \h </w:instrText>
        </w:r>
        <w:r w:rsidR="001D7BF6">
          <w:fldChar w:fldCharType="separate"/>
        </w:r>
        <w:r w:rsidR="001D7BF6">
          <w:t>1</w:t>
        </w:r>
        <w:r w:rsidR="001D7BF6">
          <w:fldChar w:fldCharType="end"/>
        </w:r>
      </w:hyperlink>
    </w:p>
    <w:p w14:paraId="79EFFCD4" w14:textId="77777777" w:rsidR="00210DAF" w:rsidRDefault="000F7457">
      <w:pPr>
        <w:pStyle w:val="10"/>
        <w:rPr>
          <w:rFonts w:ascii="等线" w:eastAsia="等线" w:hAnsi="等线"/>
          <w:b w:val="0"/>
          <w:bCs w:val="0"/>
          <w:caps w:val="0"/>
          <w:sz w:val="21"/>
          <w:szCs w:val="24"/>
        </w:rPr>
      </w:pPr>
      <w:hyperlink w:anchor="_Toc61338635" w:history="1">
        <w:r w:rsidR="001D7BF6">
          <w:rPr>
            <w:rStyle w:val="ac"/>
            <w:rFonts w:ascii="黑体" w:eastAsia="黑体" w:hAnsi="黑体"/>
          </w:rPr>
          <w:t>三、投标方须知</w:t>
        </w:r>
        <w:r w:rsidR="001D7BF6">
          <w:tab/>
        </w:r>
        <w:r w:rsidR="001D7BF6">
          <w:fldChar w:fldCharType="begin"/>
        </w:r>
        <w:r w:rsidR="001D7BF6">
          <w:instrText xml:space="preserve"> PAGEREF _Toc61338635 \h </w:instrText>
        </w:r>
        <w:r w:rsidR="001D7BF6">
          <w:fldChar w:fldCharType="separate"/>
        </w:r>
        <w:r w:rsidR="001D7BF6">
          <w:t>4</w:t>
        </w:r>
        <w:r w:rsidR="001D7BF6">
          <w:fldChar w:fldCharType="end"/>
        </w:r>
      </w:hyperlink>
    </w:p>
    <w:p w14:paraId="06C34921" w14:textId="77777777" w:rsidR="00210DAF" w:rsidRDefault="000F7457">
      <w:pPr>
        <w:pStyle w:val="10"/>
        <w:rPr>
          <w:rFonts w:ascii="等线" w:eastAsia="等线" w:hAnsi="等线"/>
          <w:b w:val="0"/>
          <w:bCs w:val="0"/>
          <w:caps w:val="0"/>
          <w:sz w:val="21"/>
          <w:szCs w:val="24"/>
        </w:rPr>
      </w:pPr>
      <w:hyperlink w:anchor="_Toc61338636" w:history="1">
        <w:r w:rsidR="001D7BF6">
          <w:rPr>
            <w:rStyle w:val="ac"/>
            <w:rFonts w:ascii="黑体" w:eastAsia="黑体" w:hAnsi="黑体"/>
          </w:rPr>
          <w:t>四、资格审查</w:t>
        </w:r>
        <w:r w:rsidR="001D7BF6">
          <w:tab/>
        </w:r>
        <w:r w:rsidR="001D7BF6">
          <w:fldChar w:fldCharType="begin"/>
        </w:r>
        <w:r w:rsidR="001D7BF6">
          <w:instrText xml:space="preserve"> PAGEREF _Toc61338636 \h </w:instrText>
        </w:r>
        <w:r w:rsidR="001D7BF6">
          <w:fldChar w:fldCharType="separate"/>
        </w:r>
        <w:r w:rsidR="001D7BF6">
          <w:t>6</w:t>
        </w:r>
        <w:r w:rsidR="001D7BF6">
          <w:fldChar w:fldCharType="end"/>
        </w:r>
      </w:hyperlink>
    </w:p>
    <w:p w14:paraId="0CD93110" w14:textId="77777777" w:rsidR="00210DAF" w:rsidRDefault="000F7457">
      <w:pPr>
        <w:pStyle w:val="10"/>
        <w:rPr>
          <w:rFonts w:ascii="等线" w:eastAsia="等线" w:hAnsi="等线"/>
          <w:b w:val="0"/>
          <w:bCs w:val="0"/>
          <w:caps w:val="0"/>
          <w:sz w:val="21"/>
          <w:szCs w:val="24"/>
        </w:rPr>
      </w:pPr>
      <w:hyperlink w:anchor="_Toc61338637" w:history="1">
        <w:r w:rsidR="001D7BF6">
          <w:rPr>
            <w:rStyle w:val="ac"/>
            <w:rFonts w:ascii="黑体" w:eastAsia="黑体" w:hAnsi="黑体"/>
          </w:rPr>
          <w:t>五、投标文件封装及编制要求</w:t>
        </w:r>
        <w:r w:rsidR="001D7BF6">
          <w:tab/>
        </w:r>
        <w:r w:rsidR="001D7BF6">
          <w:fldChar w:fldCharType="begin"/>
        </w:r>
        <w:r w:rsidR="001D7BF6">
          <w:instrText xml:space="preserve"> PAGEREF _Toc61338637 \h </w:instrText>
        </w:r>
        <w:r w:rsidR="001D7BF6">
          <w:fldChar w:fldCharType="separate"/>
        </w:r>
        <w:r w:rsidR="001D7BF6">
          <w:t>7</w:t>
        </w:r>
        <w:r w:rsidR="001D7BF6">
          <w:fldChar w:fldCharType="end"/>
        </w:r>
      </w:hyperlink>
    </w:p>
    <w:p w14:paraId="033BDD87" w14:textId="77777777" w:rsidR="00210DAF" w:rsidRDefault="000F7457">
      <w:pPr>
        <w:pStyle w:val="10"/>
        <w:rPr>
          <w:rFonts w:ascii="等线" w:eastAsia="等线" w:hAnsi="等线"/>
          <w:b w:val="0"/>
          <w:bCs w:val="0"/>
          <w:caps w:val="0"/>
          <w:sz w:val="21"/>
          <w:szCs w:val="24"/>
        </w:rPr>
      </w:pPr>
      <w:hyperlink w:anchor="_Toc61338638" w:history="1">
        <w:r w:rsidR="001D7BF6">
          <w:rPr>
            <w:rStyle w:val="ac"/>
            <w:rFonts w:ascii="黑体" w:eastAsia="黑体" w:hAnsi="黑体"/>
          </w:rPr>
          <w:t>六、投标报价要求</w:t>
        </w:r>
        <w:r w:rsidR="001D7BF6">
          <w:tab/>
        </w:r>
        <w:r w:rsidR="001D7BF6">
          <w:fldChar w:fldCharType="begin"/>
        </w:r>
        <w:r w:rsidR="001D7BF6">
          <w:instrText xml:space="preserve"> PAGEREF _Toc61338638 \h </w:instrText>
        </w:r>
        <w:r w:rsidR="001D7BF6">
          <w:fldChar w:fldCharType="separate"/>
        </w:r>
        <w:r w:rsidR="001D7BF6">
          <w:t>10</w:t>
        </w:r>
        <w:r w:rsidR="001D7BF6">
          <w:fldChar w:fldCharType="end"/>
        </w:r>
      </w:hyperlink>
    </w:p>
    <w:p w14:paraId="2AAE25B0" w14:textId="77777777" w:rsidR="00210DAF" w:rsidRDefault="000F7457">
      <w:pPr>
        <w:pStyle w:val="10"/>
        <w:rPr>
          <w:rFonts w:ascii="等线" w:eastAsia="等线" w:hAnsi="等线"/>
          <w:b w:val="0"/>
          <w:bCs w:val="0"/>
          <w:caps w:val="0"/>
          <w:sz w:val="21"/>
          <w:szCs w:val="24"/>
        </w:rPr>
      </w:pPr>
      <w:hyperlink w:anchor="_Toc61338639" w:history="1">
        <w:r w:rsidR="001D7BF6">
          <w:rPr>
            <w:rStyle w:val="ac"/>
            <w:rFonts w:ascii="黑体" w:eastAsia="黑体" w:hAnsi="黑体"/>
          </w:rPr>
          <w:t>七、招标与评标须知</w:t>
        </w:r>
        <w:r w:rsidR="001D7BF6">
          <w:tab/>
        </w:r>
        <w:r w:rsidR="001D7BF6">
          <w:fldChar w:fldCharType="begin"/>
        </w:r>
        <w:r w:rsidR="001D7BF6">
          <w:instrText xml:space="preserve"> PAGEREF _Toc61338639 \h </w:instrText>
        </w:r>
        <w:r w:rsidR="001D7BF6">
          <w:fldChar w:fldCharType="separate"/>
        </w:r>
        <w:r w:rsidR="001D7BF6">
          <w:t>10</w:t>
        </w:r>
        <w:r w:rsidR="001D7BF6">
          <w:fldChar w:fldCharType="end"/>
        </w:r>
      </w:hyperlink>
    </w:p>
    <w:p w14:paraId="75E899C4" w14:textId="77777777" w:rsidR="00210DAF" w:rsidRDefault="000F7457">
      <w:pPr>
        <w:pStyle w:val="10"/>
        <w:rPr>
          <w:rFonts w:ascii="等线" w:eastAsia="等线" w:hAnsi="等线"/>
          <w:b w:val="0"/>
          <w:bCs w:val="0"/>
          <w:caps w:val="0"/>
          <w:sz w:val="21"/>
          <w:szCs w:val="24"/>
        </w:rPr>
      </w:pPr>
      <w:hyperlink w:anchor="_Toc61338640" w:history="1">
        <w:r w:rsidR="001D7BF6">
          <w:rPr>
            <w:rStyle w:val="ac"/>
            <w:rFonts w:ascii="黑体" w:eastAsia="黑体" w:hAnsi="黑体"/>
          </w:rPr>
          <w:t>八、招标纪律</w:t>
        </w:r>
        <w:r w:rsidR="001D7BF6">
          <w:tab/>
        </w:r>
        <w:r w:rsidR="001D7BF6">
          <w:fldChar w:fldCharType="begin"/>
        </w:r>
        <w:r w:rsidR="001D7BF6">
          <w:instrText xml:space="preserve"> PAGEREF _Toc61338640 \h </w:instrText>
        </w:r>
        <w:r w:rsidR="001D7BF6">
          <w:fldChar w:fldCharType="separate"/>
        </w:r>
        <w:r w:rsidR="001D7BF6">
          <w:t>12</w:t>
        </w:r>
        <w:r w:rsidR="001D7BF6">
          <w:fldChar w:fldCharType="end"/>
        </w:r>
      </w:hyperlink>
    </w:p>
    <w:p w14:paraId="775FFA52" w14:textId="77777777" w:rsidR="00210DAF" w:rsidRDefault="000F7457">
      <w:pPr>
        <w:pStyle w:val="10"/>
        <w:rPr>
          <w:rFonts w:ascii="等线" w:eastAsia="等线" w:hAnsi="等线"/>
          <w:b w:val="0"/>
          <w:bCs w:val="0"/>
          <w:caps w:val="0"/>
          <w:sz w:val="21"/>
          <w:szCs w:val="24"/>
        </w:rPr>
      </w:pPr>
      <w:hyperlink w:anchor="_Toc61338641" w:history="1">
        <w:r w:rsidR="001D7BF6">
          <w:rPr>
            <w:rStyle w:val="ac"/>
            <w:rFonts w:ascii="黑体" w:eastAsia="黑体" w:hAnsi="黑体"/>
          </w:rPr>
          <w:t>九、中标与合同签订</w:t>
        </w:r>
        <w:r w:rsidR="001D7BF6">
          <w:tab/>
        </w:r>
        <w:r w:rsidR="001D7BF6">
          <w:fldChar w:fldCharType="begin"/>
        </w:r>
        <w:r w:rsidR="001D7BF6">
          <w:instrText xml:space="preserve"> PAGEREF _Toc61338641 \h </w:instrText>
        </w:r>
        <w:r w:rsidR="001D7BF6">
          <w:fldChar w:fldCharType="separate"/>
        </w:r>
        <w:r w:rsidR="001D7BF6">
          <w:t>12</w:t>
        </w:r>
        <w:r w:rsidR="001D7BF6">
          <w:fldChar w:fldCharType="end"/>
        </w:r>
      </w:hyperlink>
    </w:p>
    <w:p w14:paraId="38132163" w14:textId="77777777" w:rsidR="00210DAF" w:rsidRDefault="000F7457">
      <w:pPr>
        <w:pStyle w:val="10"/>
        <w:rPr>
          <w:rFonts w:ascii="等线" w:eastAsia="等线" w:hAnsi="等线"/>
          <w:b w:val="0"/>
          <w:bCs w:val="0"/>
          <w:caps w:val="0"/>
          <w:sz w:val="21"/>
          <w:szCs w:val="24"/>
        </w:rPr>
      </w:pPr>
      <w:hyperlink w:anchor="_Toc61338642" w:history="1">
        <w:r w:rsidR="001D7BF6">
          <w:rPr>
            <w:rStyle w:val="ac"/>
            <w:rFonts w:ascii="仿宋" w:eastAsia="仿宋" w:hAnsi="仿宋"/>
          </w:rPr>
          <w:t>第二部分 项目招标需求</w:t>
        </w:r>
        <w:r w:rsidR="001D7BF6">
          <w:tab/>
        </w:r>
        <w:r w:rsidR="001D7BF6">
          <w:fldChar w:fldCharType="begin"/>
        </w:r>
        <w:r w:rsidR="001D7BF6">
          <w:instrText xml:space="preserve"> PAGEREF _Toc61338642 \h </w:instrText>
        </w:r>
        <w:r w:rsidR="001D7BF6">
          <w:fldChar w:fldCharType="separate"/>
        </w:r>
        <w:r w:rsidR="001D7BF6">
          <w:t>13</w:t>
        </w:r>
        <w:r w:rsidR="001D7BF6">
          <w:fldChar w:fldCharType="end"/>
        </w:r>
      </w:hyperlink>
    </w:p>
    <w:p w14:paraId="50F4A7B5" w14:textId="77777777" w:rsidR="00210DAF" w:rsidRDefault="000F7457">
      <w:pPr>
        <w:pStyle w:val="10"/>
        <w:rPr>
          <w:rFonts w:ascii="等线" w:eastAsia="等线" w:hAnsi="等线"/>
          <w:b w:val="0"/>
          <w:bCs w:val="0"/>
          <w:caps w:val="0"/>
          <w:sz w:val="21"/>
          <w:szCs w:val="24"/>
        </w:rPr>
      </w:pPr>
      <w:hyperlink w:anchor="_Toc61338643" w:history="1">
        <w:r w:rsidR="001D7BF6">
          <w:rPr>
            <w:rStyle w:val="ac"/>
            <w:rFonts w:ascii="仿宋" w:eastAsia="仿宋" w:hAnsi="仿宋"/>
          </w:rPr>
          <w:t>一、项目背景</w:t>
        </w:r>
        <w:r w:rsidR="001D7BF6">
          <w:tab/>
        </w:r>
        <w:r w:rsidR="001D7BF6">
          <w:fldChar w:fldCharType="begin"/>
        </w:r>
        <w:r w:rsidR="001D7BF6">
          <w:instrText xml:space="preserve"> PAGEREF _Toc61338643 \h </w:instrText>
        </w:r>
        <w:r w:rsidR="001D7BF6">
          <w:fldChar w:fldCharType="separate"/>
        </w:r>
        <w:r w:rsidR="001D7BF6">
          <w:t>13</w:t>
        </w:r>
        <w:r w:rsidR="001D7BF6">
          <w:fldChar w:fldCharType="end"/>
        </w:r>
      </w:hyperlink>
    </w:p>
    <w:p w14:paraId="54D2B54D" w14:textId="77777777" w:rsidR="00210DAF" w:rsidRDefault="000F7457">
      <w:pPr>
        <w:pStyle w:val="10"/>
        <w:rPr>
          <w:rFonts w:ascii="等线" w:eastAsia="等线" w:hAnsi="等线"/>
          <w:b w:val="0"/>
          <w:bCs w:val="0"/>
          <w:caps w:val="0"/>
          <w:sz w:val="21"/>
          <w:szCs w:val="24"/>
        </w:rPr>
      </w:pPr>
      <w:hyperlink w:anchor="_Toc61338644" w:history="1">
        <w:r w:rsidR="001D7BF6">
          <w:rPr>
            <w:rStyle w:val="ac"/>
            <w:rFonts w:ascii="仿宋" w:eastAsia="仿宋" w:hAnsi="仿宋"/>
          </w:rPr>
          <w:t>二、项目内容</w:t>
        </w:r>
        <w:r w:rsidR="001D7BF6">
          <w:tab/>
        </w:r>
        <w:r w:rsidR="001D7BF6">
          <w:fldChar w:fldCharType="begin"/>
        </w:r>
        <w:r w:rsidR="001D7BF6">
          <w:instrText xml:space="preserve"> PAGEREF _Toc61338644 \h </w:instrText>
        </w:r>
        <w:r w:rsidR="001D7BF6">
          <w:fldChar w:fldCharType="separate"/>
        </w:r>
        <w:r w:rsidR="001D7BF6">
          <w:t>13</w:t>
        </w:r>
        <w:r w:rsidR="001D7BF6">
          <w:fldChar w:fldCharType="end"/>
        </w:r>
      </w:hyperlink>
    </w:p>
    <w:p w14:paraId="3282300D" w14:textId="77777777" w:rsidR="00210DAF" w:rsidRDefault="000F7457">
      <w:pPr>
        <w:pStyle w:val="10"/>
        <w:rPr>
          <w:rFonts w:ascii="等线" w:eastAsia="等线" w:hAnsi="等线"/>
          <w:b w:val="0"/>
          <w:bCs w:val="0"/>
          <w:caps w:val="0"/>
          <w:sz w:val="21"/>
          <w:szCs w:val="24"/>
        </w:rPr>
      </w:pPr>
      <w:hyperlink w:anchor="_Toc61338645" w:history="1">
        <w:r w:rsidR="001D7BF6">
          <w:rPr>
            <w:rStyle w:val="ac"/>
            <w:rFonts w:ascii="仿宋" w:eastAsia="仿宋" w:hAnsi="仿宋"/>
          </w:rPr>
          <w:t>第三部分 部分合同条款</w:t>
        </w:r>
        <w:r w:rsidR="001D7BF6">
          <w:tab/>
        </w:r>
        <w:r w:rsidR="001D7BF6">
          <w:fldChar w:fldCharType="begin"/>
        </w:r>
        <w:r w:rsidR="001D7BF6">
          <w:instrText xml:space="preserve"> PAGEREF _Toc61338645 \h </w:instrText>
        </w:r>
        <w:r w:rsidR="001D7BF6">
          <w:fldChar w:fldCharType="separate"/>
        </w:r>
        <w:r w:rsidR="001D7BF6">
          <w:t>14</w:t>
        </w:r>
        <w:r w:rsidR="001D7BF6">
          <w:fldChar w:fldCharType="end"/>
        </w:r>
      </w:hyperlink>
    </w:p>
    <w:p w14:paraId="477A3DD6" w14:textId="77777777" w:rsidR="00210DAF" w:rsidRDefault="000F7457">
      <w:pPr>
        <w:pStyle w:val="10"/>
        <w:rPr>
          <w:rFonts w:ascii="等线" w:eastAsia="等线" w:hAnsi="等线"/>
          <w:b w:val="0"/>
          <w:bCs w:val="0"/>
          <w:caps w:val="0"/>
          <w:sz w:val="21"/>
          <w:szCs w:val="24"/>
        </w:rPr>
      </w:pPr>
      <w:hyperlink w:anchor="_Toc61338646" w:history="1">
        <w:r w:rsidR="001D7BF6">
          <w:rPr>
            <w:rStyle w:val="ac"/>
            <w:rFonts w:ascii="仿宋" w:eastAsia="仿宋" w:hAnsi="仿宋"/>
          </w:rPr>
          <w:t>第四部分 附件</w:t>
        </w:r>
        <w:r w:rsidR="001D7BF6">
          <w:tab/>
        </w:r>
        <w:r w:rsidR="001D7BF6">
          <w:fldChar w:fldCharType="begin"/>
        </w:r>
        <w:r w:rsidR="001D7BF6">
          <w:instrText xml:space="preserve"> PAGEREF _Toc61338646 \h </w:instrText>
        </w:r>
        <w:r w:rsidR="001D7BF6">
          <w:fldChar w:fldCharType="separate"/>
        </w:r>
        <w:r w:rsidR="001D7BF6">
          <w:t>20</w:t>
        </w:r>
        <w:r w:rsidR="001D7BF6">
          <w:fldChar w:fldCharType="end"/>
        </w:r>
      </w:hyperlink>
    </w:p>
    <w:p w14:paraId="37A30FC9" w14:textId="77777777" w:rsidR="00210DAF" w:rsidRDefault="000F7457">
      <w:pPr>
        <w:pStyle w:val="10"/>
        <w:rPr>
          <w:rFonts w:ascii="等线" w:eastAsia="等线" w:hAnsi="等线"/>
          <w:b w:val="0"/>
          <w:bCs w:val="0"/>
          <w:caps w:val="0"/>
          <w:sz w:val="21"/>
          <w:szCs w:val="24"/>
        </w:rPr>
      </w:pPr>
      <w:hyperlink w:anchor="_Toc61338647" w:history="1">
        <w:r w:rsidR="001D7BF6">
          <w:rPr>
            <w:rStyle w:val="ac"/>
            <w:rFonts w:ascii="黑体" w:eastAsia="黑体" w:hAnsi="黑体"/>
          </w:rPr>
          <w:t>附件一：投标方承诺书</w:t>
        </w:r>
        <w:r w:rsidR="001D7BF6">
          <w:tab/>
        </w:r>
        <w:r w:rsidR="001D7BF6">
          <w:fldChar w:fldCharType="begin"/>
        </w:r>
        <w:r w:rsidR="001D7BF6">
          <w:instrText xml:space="preserve"> PAGEREF _Toc61338647 \h </w:instrText>
        </w:r>
        <w:r w:rsidR="001D7BF6">
          <w:fldChar w:fldCharType="separate"/>
        </w:r>
        <w:r w:rsidR="001D7BF6">
          <w:t>20</w:t>
        </w:r>
        <w:r w:rsidR="001D7BF6">
          <w:fldChar w:fldCharType="end"/>
        </w:r>
      </w:hyperlink>
    </w:p>
    <w:p w14:paraId="05A17215" w14:textId="77777777" w:rsidR="00210DAF" w:rsidRDefault="000F7457">
      <w:pPr>
        <w:pStyle w:val="10"/>
        <w:rPr>
          <w:rFonts w:ascii="等线" w:eastAsia="等线" w:hAnsi="等线"/>
          <w:b w:val="0"/>
          <w:bCs w:val="0"/>
          <w:caps w:val="0"/>
          <w:sz w:val="21"/>
          <w:szCs w:val="24"/>
        </w:rPr>
      </w:pPr>
      <w:hyperlink w:anchor="_Toc61338648" w:history="1">
        <w:r w:rsidR="001D7BF6">
          <w:rPr>
            <w:rStyle w:val="ac"/>
            <w:rFonts w:ascii="黑体" w:eastAsia="黑体" w:hAnsi="黑体"/>
          </w:rPr>
          <w:t>附件二：投标打样要求</w:t>
        </w:r>
        <w:r w:rsidR="001D7BF6">
          <w:tab/>
        </w:r>
        <w:r w:rsidR="001D7BF6">
          <w:fldChar w:fldCharType="begin"/>
        </w:r>
        <w:r w:rsidR="001D7BF6">
          <w:instrText xml:space="preserve"> PAGEREF _Toc61338648 \h </w:instrText>
        </w:r>
        <w:r w:rsidR="001D7BF6">
          <w:fldChar w:fldCharType="separate"/>
        </w:r>
        <w:r w:rsidR="001D7BF6">
          <w:t>22</w:t>
        </w:r>
        <w:r w:rsidR="001D7BF6">
          <w:fldChar w:fldCharType="end"/>
        </w:r>
      </w:hyperlink>
    </w:p>
    <w:p w14:paraId="1DA23DDD" w14:textId="77777777" w:rsidR="00210DAF" w:rsidRPr="00BE38BB" w:rsidRDefault="000F7457">
      <w:pPr>
        <w:pStyle w:val="21"/>
        <w:tabs>
          <w:tab w:val="right" w:leader="dot" w:pos="9061"/>
        </w:tabs>
        <w:rPr>
          <w:rFonts w:ascii="等线" w:eastAsia="等线" w:hAnsi="等线"/>
          <w:b/>
          <w:smallCaps w:val="0"/>
          <w:sz w:val="21"/>
          <w:szCs w:val="24"/>
        </w:rPr>
      </w:pPr>
      <w:hyperlink w:anchor="_Toc61338649" w:history="1">
        <w:r w:rsidR="001D7BF6" w:rsidRPr="00BE38BB">
          <w:rPr>
            <w:rStyle w:val="ac"/>
            <w:b/>
          </w:rPr>
          <w:t>一、投标打样清单及要求</w:t>
        </w:r>
        <w:r w:rsidR="001D7BF6" w:rsidRPr="00BE38BB">
          <w:rPr>
            <w:b/>
          </w:rPr>
          <w:tab/>
        </w:r>
        <w:r w:rsidR="001D7BF6" w:rsidRPr="00BE38BB">
          <w:rPr>
            <w:b/>
          </w:rPr>
          <w:fldChar w:fldCharType="begin"/>
        </w:r>
        <w:r w:rsidR="001D7BF6" w:rsidRPr="00BE38BB">
          <w:rPr>
            <w:b/>
          </w:rPr>
          <w:instrText xml:space="preserve"> PAGEREF _Toc61338649 \h </w:instrText>
        </w:r>
        <w:r w:rsidR="001D7BF6" w:rsidRPr="00BE38BB">
          <w:rPr>
            <w:b/>
          </w:rPr>
        </w:r>
        <w:r w:rsidR="001D7BF6" w:rsidRPr="00BE38BB">
          <w:rPr>
            <w:b/>
          </w:rPr>
          <w:fldChar w:fldCharType="separate"/>
        </w:r>
        <w:r w:rsidR="001D7BF6" w:rsidRPr="00BE38BB">
          <w:rPr>
            <w:b/>
          </w:rPr>
          <w:t>22</w:t>
        </w:r>
        <w:r w:rsidR="001D7BF6" w:rsidRPr="00BE38BB">
          <w:rPr>
            <w:b/>
          </w:rPr>
          <w:fldChar w:fldCharType="end"/>
        </w:r>
      </w:hyperlink>
    </w:p>
    <w:p w14:paraId="742BFD88" w14:textId="77777777" w:rsidR="00210DAF" w:rsidRPr="00BE38BB" w:rsidRDefault="000F7457">
      <w:pPr>
        <w:pStyle w:val="21"/>
        <w:tabs>
          <w:tab w:val="right" w:leader="dot" w:pos="9061"/>
        </w:tabs>
        <w:rPr>
          <w:rFonts w:ascii="等线" w:eastAsia="等线" w:hAnsi="等线"/>
          <w:b/>
          <w:smallCaps w:val="0"/>
          <w:sz w:val="21"/>
          <w:szCs w:val="24"/>
        </w:rPr>
      </w:pPr>
      <w:hyperlink w:anchor="_Toc61338650" w:history="1">
        <w:r w:rsidR="001D7BF6" w:rsidRPr="00BE38BB">
          <w:rPr>
            <w:rStyle w:val="ac"/>
            <w:b/>
          </w:rPr>
          <w:t>二、投标样品要求</w:t>
        </w:r>
        <w:r w:rsidR="001D7BF6" w:rsidRPr="00BE38BB">
          <w:rPr>
            <w:b/>
          </w:rPr>
          <w:tab/>
        </w:r>
        <w:r w:rsidR="001D7BF6" w:rsidRPr="00BE38BB">
          <w:rPr>
            <w:b/>
          </w:rPr>
          <w:fldChar w:fldCharType="begin"/>
        </w:r>
        <w:r w:rsidR="001D7BF6" w:rsidRPr="00BE38BB">
          <w:rPr>
            <w:b/>
          </w:rPr>
          <w:instrText xml:space="preserve"> PAGEREF _Toc61338650 \h </w:instrText>
        </w:r>
        <w:r w:rsidR="001D7BF6" w:rsidRPr="00BE38BB">
          <w:rPr>
            <w:b/>
          </w:rPr>
        </w:r>
        <w:r w:rsidR="001D7BF6" w:rsidRPr="00BE38BB">
          <w:rPr>
            <w:b/>
          </w:rPr>
          <w:fldChar w:fldCharType="separate"/>
        </w:r>
        <w:r w:rsidR="001D7BF6" w:rsidRPr="00BE38BB">
          <w:rPr>
            <w:b/>
          </w:rPr>
          <w:t>22</w:t>
        </w:r>
        <w:r w:rsidR="001D7BF6" w:rsidRPr="00BE38BB">
          <w:rPr>
            <w:b/>
          </w:rPr>
          <w:fldChar w:fldCharType="end"/>
        </w:r>
      </w:hyperlink>
    </w:p>
    <w:p w14:paraId="56AA37BA" w14:textId="77777777" w:rsidR="00210DAF" w:rsidRDefault="000F7457">
      <w:pPr>
        <w:pStyle w:val="10"/>
        <w:rPr>
          <w:rFonts w:ascii="等线" w:eastAsia="等线" w:hAnsi="等线"/>
          <w:b w:val="0"/>
          <w:bCs w:val="0"/>
          <w:caps w:val="0"/>
          <w:sz w:val="21"/>
          <w:szCs w:val="24"/>
        </w:rPr>
      </w:pPr>
      <w:hyperlink w:anchor="_Toc61338651" w:history="1">
        <w:r w:rsidR="001D7BF6">
          <w:rPr>
            <w:rStyle w:val="ac"/>
            <w:rFonts w:ascii="黑体" w:eastAsia="黑体" w:hAnsi="黑体"/>
          </w:rPr>
          <w:t>附件三：承诺函</w:t>
        </w:r>
        <w:r w:rsidR="001D7BF6">
          <w:tab/>
        </w:r>
        <w:r w:rsidR="001D7BF6">
          <w:fldChar w:fldCharType="begin"/>
        </w:r>
        <w:r w:rsidR="001D7BF6">
          <w:instrText xml:space="preserve"> PAGEREF _Toc61338651 \h </w:instrText>
        </w:r>
        <w:r w:rsidR="001D7BF6">
          <w:fldChar w:fldCharType="separate"/>
        </w:r>
        <w:r w:rsidR="001D7BF6">
          <w:t>23</w:t>
        </w:r>
        <w:r w:rsidR="001D7BF6">
          <w:fldChar w:fldCharType="end"/>
        </w:r>
      </w:hyperlink>
    </w:p>
    <w:p w14:paraId="5B28B502" w14:textId="77777777" w:rsidR="00210DAF" w:rsidRDefault="000F7457">
      <w:pPr>
        <w:pStyle w:val="10"/>
        <w:rPr>
          <w:rFonts w:ascii="等线" w:eastAsia="等线" w:hAnsi="等线"/>
          <w:b w:val="0"/>
          <w:bCs w:val="0"/>
          <w:caps w:val="0"/>
          <w:sz w:val="21"/>
          <w:szCs w:val="24"/>
        </w:rPr>
      </w:pPr>
      <w:hyperlink w:anchor="_Toc61338652" w:history="1">
        <w:r w:rsidR="001D7BF6">
          <w:rPr>
            <w:rStyle w:val="ac"/>
            <w:rFonts w:ascii="黑体" w:eastAsia="黑体" w:hAnsi="黑体"/>
          </w:rPr>
          <w:t>附件四：报价表前言</w:t>
        </w:r>
        <w:r w:rsidR="001D7BF6">
          <w:tab/>
        </w:r>
        <w:r w:rsidR="001D7BF6">
          <w:fldChar w:fldCharType="begin"/>
        </w:r>
        <w:r w:rsidR="001D7BF6">
          <w:instrText xml:space="preserve"> PAGEREF _Toc61338652 \h </w:instrText>
        </w:r>
        <w:r w:rsidR="001D7BF6">
          <w:fldChar w:fldCharType="separate"/>
        </w:r>
        <w:r w:rsidR="001D7BF6">
          <w:t>24</w:t>
        </w:r>
        <w:r w:rsidR="001D7BF6">
          <w:fldChar w:fldCharType="end"/>
        </w:r>
      </w:hyperlink>
    </w:p>
    <w:p w14:paraId="43B4F0C8" w14:textId="77777777" w:rsidR="00210DAF" w:rsidRDefault="000F7457">
      <w:pPr>
        <w:pStyle w:val="10"/>
        <w:rPr>
          <w:rFonts w:ascii="等线" w:eastAsia="等线" w:hAnsi="等线"/>
          <w:b w:val="0"/>
          <w:bCs w:val="0"/>
          <w:caps w:val="0"/>
          <w:sz w:val="21"/>
          <w:szCs w:val="24"/>
        </w:rPr>
      </w:pPr>
      <w:hyperlink w:anchor="_Toc61338653" w:history="1">
        <w:r w:rsidR="001D7BF6">
          <w:rPr>
            <w:rStyle w:val="ac"/>
            <w:rFonts w:ascii="黑体" w:eastAsia="黑体" w:hAnsi="黑体"/>
          </w:rPr>
          <w:t>附件五：报价表</w:t>
        </w:r>
        <w:r w:rsidR="001D7BF6">
          <w:tab/>
        </w:r>
        <w:r w:rsidR="001D7BF6">
          <w:fldChar w:fldCharType="begin"/>
        </w:r>
        <w:r w:rsidR="001D7BF6">
          <w:instrText xml:space="preserve"> PAGEREF _Toc61338653 \h </w:instrText>
        </w:r>
        <w:r w:rsidR="001D7BF6">
          <w:fldChar w:fldCharType="separate"/>
        </w:r>
        <w:r w:rsidR="001D7BF6">
          <w:t>1</w:t>
        </w:r>
        <w:r w:rsidR="001D7BF6">
          <w:fldChar w:fldCharType="end"/>
        </w:r>
      </w:hyperlink>
    </w:p>
    <w:p w14:paraId="0F860772" w14:textId="77777777" w:rsidR="00210DAF" w:rsidRDefault="000F7457">
      <w:pPr>
        <w:pStyle w:val="10"/>
        <w:rPr>
          <w:rFonts w:ascii="等线" w:eastAsia="等线" w:hAnsi="等线"/>
          <w:b w:val="0"/>
          <w:bCs w:val="0"/>
          <w:caps w:val="0"/>
          <w:sz w:val="21"/>
          <w:szCs w:val="24"/>
        </w:rPr>
      </w:pPr>
      <w:hyperlink w:anchor="_Toc61338654" w:history="1">
        <w:r w:rsidR="001D7BF6">
          <w:rPr>
            <w:rStyle w:val="ac"/>
            <w:rFonts w:ascii="黑体" w:eastAsia="黑体" w:hAnsi="黑体"/>
          </w:rPr>
          <w:t>附件六：差异表</w:t>
        </w:r>
        <w:r w:rsidR="001D7BF6">
          <w:tab/>
        </w:r>
        <w:r w:rsidR="001D7BF6">
          <w:fldChar w:fldCharType="begin"/>
        </w:r>
        <w:r w:rsidR="001D7BF6">
          <w:instrText xml:space="preserve"> PAGEREF _Toc61338654 \h </w:instrText>
        </w:r>
        <w:r w:rsidR="001D7BF6">
          <w:fldChar w:fldCharType="separate"/>
        </w:r>
        <w:r w:rsidR="001D7BF6">
          <w:t>2</w:t>
        </w:r>
        <w:r w:rsidR="001D7BF6">
          <w:fldChar w:fldCharType="end"/>
        </w:r>
      </w:hyperlink>
    </w:p>
    <w:p w14:paraId="23D84B46" w14:textId="77777777" w:rsidR="00210DAF" w:rsidRDefault="000F7457">
      <w:pPr>
        <w:pStyle w:val="10"/>
        <w:rPr>
          <w:rFonts w:ascii="等线" w:eastAsia="等线" w:hAnsi="等线"/>
          <w:b w:val="0"/>
          <w:bCs w:val="0"/>
          <w:caps w:val="0"/>
          <w:sz w:val="21"/>
          <w:szCs w:val="24"/>
        </w:rPr>
      </w:pPr>
      <w:hyperlink w:anchor="_Toc61338655" w:history="1">
        <w:r w:rsidR="001D7BF6">
          <w:rPr>
            <w:rStyle w:val="ac"/>
            <w:rFonts w:ascii="黑体" w:eastAsia="黑体" w:hAnsi="黑体"/>
          </w:rPr>
          <w:t>附件七：法人代表授权书</w:t>
        </w:r>
        <w:r w:rsidR="001D7BF6">
          <w:tab/>
        </w:r>
        <w:r w:rsidR="001D7BF6">
          <w:fldChar w:fldCharType="begin"/>
        </w:r>
        <w:r w:rsidR="001D7BF6">
          <w:instrText xml:space="preserve"> PAGEREF _Toc61338655 \h </w:instrText>
        </w:r>
        <w:r w:rsidR="001D7BF6">
          <w:fldChar w:fldCharType="separate"/>
        </w:r>
        <w:r w:rsidR="001D7BF6">
          <w:t>3</w:t>
        </w:r>
        <w:r w:rsidR="001D7BF6">
          <w:fldChar w:fldCharType="end"/>
        </w:r>
      </w:hyperlink>
    </w:p>
    <w:p w14:paraId="3BCC925F" w14:textId="77777777" w:rsidR="00210DAF" w:rsidRDefault="000F7457">
      <w:pPr>
        <w:pStyle w:val="10"/>
        <w:rPr>
          <w:rFonts w:ascii="等线" w:eastAsia="等线" w:hAnsi="等线"/>
          <w:b w:val="0"/>
          <w:bCs w:val="0"/>
          <w:caps w:val="0"/>
          <w:sz w:val="21"/>
          <w:szCs w:val="24"/>
        </w:rPr>
      </w:pPr>
      <w:hyperlink w:anchor="_Toc61338656" w:history="1">
        <w:r w:rsidR="001D7BF6">
          <w:rPr>
            <w:rStyle w:val="ac"/>
            <w:rFonts w:ascii="黑体" w:eastAsia="黑体" w:hAnsi="黑体"/>
          </w:rPr>
          <w:t>附件八：股权结构说明</w:t>
        </w:r>
        <w:r w:rsidR="001D7BF6">
          <w:tab/>
        </w:r>
        <w:r w:rsidR="001D7BF6">
          <w:fldChar w:fldCharType="begin"/>
        </w:r>
        <w:r w:rsidR="001D7BF6">
          <w:instrText xml:space="preserve"> PAGEREF _Toc61338656 \h </w:instrText>
        </w:r>
        <w:r w:rsidR="001D7BF6">
          <w:fldChar w:fldCharType="separate"/>
        </w:r>
        <w:r w:rsidR="001D7BF6">
          <w:t>4</w:t>
        </w:r>
        <w:r w:rsidR="001D7BF6">
          <w:fldChar w:fldCharType="end"/>
        </w:r>
      </w:hyperlink>
    </w:p>
    <w:p w14:paraId="32182D77" w14:textId="77777777" w:rsidR="00210DAF" w:rsidRDefault="000F7457">
      <w:pPr>
        <w:pStyle w:val="10"/>
        <w:rPr>
          <w:rFonts w:ascii="等线" w:eastAsia="等线" w:hAnsi="等线"/>
          <w:b w:val="0"/>
          <w:bCs w:val="0"/>
          <w:caps w:val="0"/>
          <w:sz w:val="21"/>
          <w:szCs w:val="24"/>
        </w:rPr>
      </w:pPr>
      <w:hyperlink w:anchor="_Toc61338657" w:history="1">
        <w:r w:rsidR="001D7BF6">
          <w:rPr>
            <w:rStyle w:val="ac"/>
            <w:rFonts w:ascii="黑体" w:eastAsia="黑体" w:hAnsi="黑体"/>
          </w:rPr>
          <w:t>附件九：投标方关于安保的声明函</w:t>
        </w:r>
        <w:r w:rsidR="001D7BF6">
          <w:tab/>
        </w:r>
        <w:r w:rsidR="001D7BF6">
          <w:fldChar w:fldCharType="begin"/>
        </w:r>
        <w:r w:rsidR="001D7BF6">
          <w:instrText xml:space="preserve"> PAGEREF _Toc61338657 \h </w:instrText>
        </w:r>
        <w:r w:rsidR="001D7BF6">
          <w:fldChar w:fldCharType="separate"/>
        </w:r>
        <w:r w:rsidR="001D7BF6">
          <w:t>5</w:t>
        </w:r>
        <w:r w:rsidR="001D7BF6">
          <w:fldChar w:fldCharType="end"/>
        </w:r>
      </w:hyperlink>
    </w:p>
    <w:p w14:paraId="6494F7BC" w14:textId="77777777" w:rsidR="00210DAF" w:rsidRDefault="000F7457">
      <w:pPr>
        <w:pStyle w:val="10"/>
        <w:rPr>
          <w:rFonts w:ascii="等线" w:eastAsia="等线" w:hAnsi="等线"/>
          <w:b w:val="0"/>
          <w:bCs w:val="0"/>
          <w:caps w:val="0"/>
          <w:sz w:val="21"/>
          <w:szCs w:val="24"/>
        </w:rPr>
      </w:pPr>
      <w:hyperlink w:anchor="_Toc61338658" w:history="1">
        <w:r w:rsidR="001D7BF6">
          <w:rPr>
            <w:rStyle w:val="ac"/>
            <w:rFonts w:ascii="黑体" w:eastAsia="黑体" w:hAnsi="黑体"/>
          </w:rPr>
          <w:t>附件十：供应商廉洁诚信承诺书</w:t>
        </w:r>
        <w:r w:rsidR="001D7BF6">
          <w:tab/>
        </w:r>
        <w:r w:rsidR="001D7BF6">
          <w:fldChar w:fldCharType="begin"/>
        </w:r>
        <w:r w:rsidR="001D7BF6">
          <w:instrText xml:space="preserve"> PAGEREF _Toc61338658 \h </w:instrText>
        </w:r>
        <w:r w:rsidR="001D7BF6">
          <w:fldChar w:fldCharType="separate"/>
        </w:r>
        <w:r w:rsidR="001D7BF6">
          <w:t>6</w:t>
        </w:r>
        <w:r w:rsidR="001D7BF6">
          <w:fldChar w:fldCharType="end"/>
        </w:r>
      </w:hyperlink>
    </w:p>
    <w:p w14:paraId="41F0C867" w14:textId="77777777" w:rsidR="00210DAF" w:rsidRDefault="000F7457">
      <w:pPr>
        <w:pStyle w:val="10"/>
        <w:rPr>
          <w:rFonts w:ascii="等线" w:eastAsia="等线" w:hAnsi="等线"/>
          <w:b w:val="0"/>
          <w:bCs w:val="0"/>
          <w:caps w:val="0"/>
          <w:sz w:val="21"/>
          <w:szCs w:val="24"/>
        </w:rPr>
      </w:pPr>
      <w:hyperlink w:anchor="_Toc61338659" w:history="1">
        <w:r w:rsidR="001D7BF6">
          <w:rPr>
            <w:rStyle w:val="ac"/>
            <w:rFonts w:ascii="黑体" w:eastAsia="黑体" w:hAnsi="黑体"/>
          </w:rPr>
          <w:t>附件十一：投标唱标报价文件</w:t>
        </w:r>
        <w:r w:rsidR="001D7BF6">
          <w:tab/>
        </w:r>
        <w:r w:rsidR="001D7BF6">
          <w:fldChar w:fldCharType="begin"/>
        </w:r>
        <w:r w:rsidR="001D7BF6">
          <w:instrText xml:space="preserve"> PAGEREF _Toc61338659 \h </w:instrText>
        </w:r>
        <w:r w:rsidR="001D7BF6">
          <w:fldChar w:fldCharType="separate"/>
        </w:r>
        <w:r w:rsidR="001D7BF6">
          <w:t>8</w:t>
        </w:r>
        <w:r w:rsidR="001D7BF6">
          <w:fldChar w:fldCharType="end"/>
        </w:r>
      </w:hyperlink>
    </w:p>
    <w:p w14:paraId="4D4500D7" w14:textId="77777777" w:rsidR="00210DAF" w:rsidRDefault="001D7BF6">
      <w:r>
        <w:rPr>
          <w:rFonts w:ascii="仿宋" w:eastAsia="仿宋" w:hAnsi="仿宋"/>
        </w:rPr>
        <w:fldChar w:fldCharType="end"/>
      </w:r>
    </w:p>
    <w:p w14:paraId="6B3E27BF" w14:textId="77777777" w:rsidR="00210DAF" w:rsidRDefault="00210DAF">
      <w:pPr>
        <w:rPr>
          <w:rFonts w:ascii="仿宋" w:eastAsia="仿宋" w:hAnsi="仿宋"/>
        </w:rPr>
        <w:sectPr w:rsidR="00210DAF" w:rsidSect="005751FD">
          <w:headerReference w:type="first" r:id="rId20"/>
          <w:footerReference w:type="first" r:id="rId21"/>
          <w:pgSz w:w="11906" w:h="16838"/>
          <w:pgMar w:top="1701" w:right="1134" w:bottom="1701" w:left="1134" w:header="1134" w:footer="1134" w:gutter="567"/>
          <w:pgNumType w:fmt="upperRoman" w:start="1"/>
          <w:cols w:space="720"/>
          <w:docGrid w:type="lines" w:linePitch="312"/>
        </w:sectPr>
      </w:pPr>
    </w:p>
    <w:p w14:paraId="4A87BCF4" w14:textId="79F30B21" w:rsidR="00210DAF" w:rsidRDefault="001D7BF6">
      <w:pPr>
        <w:spacing w:line="560" w:lineRule="exact"/>
        <w:ind w:firstLine="482"/>
        <w:rPr>
          <w:rFonts w:ascii="仿宋" w:eastAsia="仿宋" w:hAnsi="仿宋"/>
          <w:b/>
          <w:sz w:val="24"/>
          <w:u w:val="single"/>
        </w:rPr>
      </w:pPr>
      <w:r>
        <w:rPr>
          <w:rFonts w:ascii="仿宋" w:eastAsia="仿宋" w:hAnsi="仿宋" w:hint="eastAsia"/>
          <w:b/>
          <w:sz w:val="24"/>
        </w:rPr>
        <w:lastRenderedPageBreak/>
        <w:t>编号：</w:t>
      </w:r>
      <w:r>
        <w:rPr>
          <w:rFonts w:ascii="仿宋" w:eastAsia="仿宋" w:hAnsi="仿宋" w:hint="eastAsia"/>
          <w:b/>
          <w:sz w:val="24"/>
          <w:u w:val="single"/>
        </w:rPr>
        <w:t>SZAZB</w:t>
      </w:r>
      <w:r>
        <w:rPr>
          <w:rFonts w:ascii="仿宋" w:eastAsia="仿宋" w:hAnsi="仿宋"/>
          <w:b/>
          <w:sz w:val="24"/>
          <w:u w:val="single"/>
        </w:rPr>
        <w:t>2</w:t>
      </w:r>
      <w:r w:rsidR="00C46260">
        <w:rPr>
          <w:rFonts w:ascii="仿宋" w:eastAsia="仿宋" w:hAnsi="仿宋" w:hint="eastAsia"/>
          <w:b/>
          <w:sz w:val="24"/>
          <w:u w:val="single"/>
        </w:rPr>
        <w:t>1011</w:t>
      </w:r>
    </w:p>
    <w:p w14:paraId="5468AC23" w14:textId="77777777" w:rsidR="00210DAF" w:rsidRDefault="00210DAF">
      <w:pPr>
        <w:spacing w:line="560" w:lineRule="exact"/>
        <w:ind w:firstLine="482"/>
        <w:rPr>
          <w:rFonts w:ascii="仿宋" w:eastAsia="仿宋" w:hAnsi="仿宋"/>
          <w:b/>
          <w:sz w:val="24"/>
        </w:rPr>
      </w:pPr>
    </w:p>
    <w:p w14:paraId="4EA0B034" w14:textId="77777777" w:rsidR="00210DAF" w:rsidRDefault="00210DAF">
      <w:pPr>
        <w:spacing w:line="560" w:lineRule="exact"/>
        <w:ind w:firstLine="482"/>
        <w:rPr>
          <w:rFonts w:ascii="仿宋" w:eastAsia="仿宋" w:hAnsi="仿宋"/>
          <w:b/>
          <w:sz w:val="24"/>
        </w:rPr>
      </w:pPr>
    </w:p>
    <w:p w14:paraId="05948D8A" w14:textId="77777777" w:rsidR="00210DAF" w:rsidRDefault="001D7BF6">
      <w:pPr>
        <w:jc w:val="center"/>
        <w:rPr>
          <w:rFonts w:ascii="方正小标宋_GBK" w:eastAsia="方正小标宋_GBK" w:hAnsi="仿宋"/>
          <w:bCs/>
          <w:sz w:val="44"/>
          <w:szCs w:val="44"/>
        </w:rPr>
      </w:pPr>
      <w:r>
        <w:rPr>
          <w:rFonts w:ascii="方正小标宋_GBK" w:eastAsia="方正小标宋_GBK" w:hAnsi="仿宋" w:hint="eastAsia"/>
          <w:bCs/>
          <w:sz w:val="44"/>
          <w:szCs w:val="44"/>
        </w:rPr>
        <w:t>深圳航空有限责任公司</w:t>
      </w:r>
    </w:p>
    <w:p w14:paraId="2F06A806" w14:textId="445C419B" w:rsidR="00210DAF" w:rsidRDefault="005751FD">
      <w:pPr>
        <w:jc w:val="center"/>
        <w:rPr>
          <w:rFonts w:ascii="方正小标宋_GBK" w:eastAsia="方正小标宋_GBK" w:hAnsi="黑体" w:cs="黑体"/>
          <w:bCs/>
          <w:sz w:val="44"/>
          <w:szCs w:val="44"/>
          <w:u w:val="single"/>
        </w:rPr>
      </w:pPr>
      <w:r w:rsidRPr="005751FD">
        <w:rPr>
          <w:rFonts w:ascii="方正小标宋_GBK" w:eastAsia="方正小标宋_GBK" w:hAnsi="黑体" w:cs="黑体" w:hint="eastAsia"/>
          <w:bCs/>
          <w:sz w:val="44"/>
          <w:szCs w:val="44"/>
          <w:u w:val="single"/>
        </w:rPr>
        <w:t>二〇二一年客户端维护服务项目</w:t>
      </w:r>
    </w:p>
    <w:p w14:paraId="2D68AD32" w14:textId="77777777" w:rsidR="00210DAF" w:rsidRDefault="001D7BF6">
      <w:pPr>
        <w:jc w:val="center"/>
        <w:rPr>
          <w:rFonts w:ascii="方正小标宋_GBK" w:eastAsia="方正小标宋_GBK" w:hAnsi="仿宋"/>
          <w:bCs/>
          <w:sz w:val="44"/>
          <w:szCs w:val="44"/>
          <w:u w:val="single"/>
        </w:rPr>
      </w:pPr>
      <w:r>
        <w:rPr>
          <w:rFonts w:ascii="方正小标宋_GBK" w:eastAsia="方正小标宋_GBK" w:hAnsi="仿宋" w:hint="eastAsia"/>
          <w:bCs/>
          <w:sz w:val="44"/>
          <w:szCs w:val="44"/>
        </w:rPr>
        <w:t>招标文件</w:t>
      </w:r>
    </w:p>
    <w:p w14:paraId="23C927CA" w14:textId="77777777" w:rsidR="00210DAF" w:rsidRDefault="00210DAF">
      <w:pPr>
        <w:spacing w:line="560" w:lineRule="exact"/>
        <w:ind w:firstLine="562"/>
        <w:rPr>
          <w:rFonts w:ascii="仿宋_GB2312" w:hAnsi="仿宋"/>
          <w:b/>
          <w:bCs/>
          <w:szCs w:val="28"/>
        </w:rPr>
      </w:pPr>
    </w:p>
    <w:p w14:paraId="770834F0" w14:textId="16E88F21" w:rsidR="00210DAF" w:rsidRDefault="001D7BF6">
      <w:pPr>
        <w:spacing w:line="560" w:lineRule="exact"/>
        <w:ind w:firstLine="560"/>
        <w:rPr>
          <w:rFonts w:ascii="仿宋_GB2312" w:eastAsia="仿宋_GB2312" w:hAnsi="仿宋"/>
          <w:sz w:val="28"/>
          <w:szCs w:val="28"/>
        </w:rPr>
      </w:pPr>
      <w:r>
        <w:rPr>
          <w:rFonts w:ascii="仿宋_GB2312" w:eastAsia="仿宋_GB2312" w:hAnsi="仿宋" w:hint="eastAsia"/>
          <w:sz w:val="28"/>
          <w:szCs w:val="28"/>
        </w:rPr>
        <w:t>深圳航空有限责任公司（招标方），诚邀合格投标方参与深航</w:t>
      </w:r>
      <w:r w:rsidR="005751FD" w:rsidRPr="005751FD">
        <w:rPr>
          <w:rFonts w:ascii="仿宋_GB2312" w:eastAsia="仿宋_GB2312" w:hAnsi="仿宋" w:hint="eastAsia"/>
          <w:sz w:val="28"/>
          <w:szCs w:val="28"/>
          <w:u w:val="single"/>
        </w:rPr>
        <w:t>二〇二一年客户端维护服务项目</w:t>
      </w:r>
      <w:r>
        <w:rPr>
          <w:rFonts w:ascii="仿宋_GB2312" w:eastAsia="仿宋_GB2312" w:hAnsi="仿宋" w:hint="eastAsia"/>
          <w:sz w:val="28"/>
          <w:szCs w:val="28"/>
        </w:rPr>
        <w:t>的招标。</w:t>
      </w:r>
    </w:p>
    <w:p w14:paraId="10E3E31C" w14:textId="77777777" w:rsidR="00210DAF" w:rsidRDefault="00210DAF">
      <w:pPr>
        <w:ind w:firstLine="560"/>
        <w:rPr>
          <w:rFonts w:ascii="仿宋_GB2312" w:hAnsi="仿宋"/>
          <w:szCs w:val="28"/>
        </w:rPr>
      </w:pPr>
    </w:p>
    <w:p w14:paraId="118C6FD5" w14:textId="77777777" w:rsidR="00210DAF" w:rsidRDefault="001D7BF6">
      <w:pPr>
        <w:pStyle w:val="aa"/>
        <w:rPr>
          <w:rFonts w:ascii="黑体" w:eastAsia="黑体" w:hAnsi="黑体"/>
        </w:rPr>
      </w:pPr>
      <w:bookmarkStart w:id="4" w:name="_Toc56004653"/>
      <w:bookmarkStart w:id="5" w:name="_Toc61338632"/>
      <w:r>
        <w:rPr>
          <w:rFonts w:ascii="黑体" w:eastAsia="黑体" w:hAnsi="黑体" w:hint="eastAsia"/>
        </w:rPr>
        <w:t>第一部分 项目须知</w:t>
      </w:r>
      <w:bookmarkEnd w:id="4"/>
      <w:bookmarkEnd w:id="5"/>
    </w:p>
    <w:p w14:paraId="53AAFCDE" w14:textId="77777777" w:rsidR="00210DAF" w:rsidRDefault="001D7BF6">
      <w:pPr>
        <w:pStyle w:val="1"/>
        <w:rPr>
          <w:rFonts w:ascii="黑体" w:eastAsia="黑体" w:hAnsi="黑体"/>
          <w:sz w:val="28"/>
          <w:szCs w:val="28"/>
        </w:rPr>
      </w:pPr>
      <w:bookmarkStart w:id="6" w:name="_Toc56004654"/>
      <w:bookmarkStart w:id="7" w:name="_Toc61338633"/>
      <w:r>
        <w:rPr>
          <w:rFonts w:ascii="黑体" w:eastAsia="黑体" w:hAnsi="黑体" w:hint="eastAsia"/>
          <w:sz w:val="28"/>
          <w:szCs w:val="28"/>
        </w:rPr>
        <w:t>一、项目概要及要求</w:t>
      </w:r>
      <w:bookmarkEnd w:id="6"/>
      <w:bookmarkEnd w:id="7"/>
    </w:p>
    <w:p w14:paraId="3F560B41" w14:textId="77777777" w:rsidR="005751FD" w:rsidRPr="00D13D7F" w:rsidRDefault="005751FD" w:rsidP="005751FD">
      <w:pPr>
        <w:spacing w:line="360" w:lineRule="auto"/>
        <w:ind w:firstLineChars="200" w:firstLine="560"/>
        <w:rPr>
          <w:rFonts w:ascii="仿宋_GB2312" w:eastAsia="仿宋_GB2312"/>
          <w:sz w:val="28"/>
          <w:szCs w:val="28"/>
        </w:rPr>
      </w:pPr>
      <w:r w:rsidRPr="00D13D7F">
        <w:rPr>
          <w:rFonts w:ascii="仿宋_GB2312" w:eastAsia="仿宋_GB2312" w:hint="eastAsia"/>
          <w:sz w:val="28"/>
          <w:szCs w:val="28"/>
        </w:rPr>
        <w:t>深航客户端维护服务项目，主要为解决总部基地所有区域的电脑、打印机、投影仪等终端设备的日常巡检及维护工作，服务对象为公司总部基地全体员工，对保障公司日常生产和办公有重要的支撑作用。客户端维护服务项目需求为外包</w:t>
      </w:r>
      <w:r>
        <w:rPr>
          <w:rFonts w:ascii="仿宋_GB2312" w:eastAsia="仿宋_GB2312" w:hint="eastAsia"/>
          <w:sz w:val="28"/>
          <w:szCs w:val="28"/>
        </w:rPr>
        <w:t>7</w:t>
      </w:r>
      <w:r w:rsidRPr="00D13D7F">
        <w:rPr>
          <w:rFonts w:ascii="仿宋_GB2312" w:eastAsia="仿宋_GB2312" w:hint="eastAsia"/>
          <w:sz w:val="28"/>
          <w:szCs w:val="28"/>
        </w:rPr>
        <w:t>人驻场工程师，</w:t>
      </w:r>
      <w:r>
        <w:rPr>
          <w:rFonts w:ascii="仿宋_GB2312" w:eastAsia="仿宋_GB2312" w:hint="eastAsia"/>
          <w:sz w:val="28"/>
          <w:szCs w:val="28"/>
        </w:rPr>
        <w:t>5</w:t>
      </w:r>
      <w:r w:rsidRPr="00D13D7F">
        <w:rPr>
          <w:rFonts w:ascii="仿宋_GB2312" w:eastAsia="仿宋_GB2312" w:hint="eastAsia"/>
          <w:sz w:val="28"/>
          <w:szCs w:val="28"/>
        </w:rPr>
        <w:t>人分别部署在A区、B区、C区、T3航站楼、T3运行大楼5大办公区域，为总部基地所有区域的电脑、打印机、投影仪等提供5*8的软件维护和硬件维修服务；</w:t>
      </w:r>
      <w:r>
        <w:rPr>
          <w:rFonts w:ascii="仿宋_GB2312" w:eastAsia="仿宋_GB2312" w:hint="eastAsia"/>
          <w:sz w:val="28"/>
          <w:szCs w:val="28"/>
        </w:rPr>
        <w:t>2</w:t>
      </w:r>
      <w:r w:rsidRPr="00D13D7F">
        <w:rPr>
          <w:rFonts w:ascii="仿宋_GB2312" w:eastAsia="仿宋_GB2312" w:hint="eastAsia"/>
          <w:sz w:val="28"/>
          <w:szCs w:val="28"/>
        </w:rPr>
        <w:t>人为确保维修工程部7x8小时，周末及法定节假日8小时值班保障要求，同时为维修工程部额外提供</w:t>
      </w:r>
      <w:r w:rsidRPr="00D13D7F">
        <w:rPr>
          <w:rFonts w:ascii="仿宋_GB2312" w:eastAsia="仿宋_GB2312" w:hAnsi="宋体" w:cs="宋体" w:hint="eastAsia"/>
          <w:color w:val="000000"/>
          <w:kern w:val="0"/>
          <w:sz w:val="28"/>
          <w:szCs w:val="28"/>
        </w:rPr>
        <w:t>扫描设备</w:t>
      </w:r>
      <w:r w:rsidRPr="00D13D7F">
        <w:rPr>
          <w:rFonts w:ascii="仿宋_GB2312" w:eastAsia="仿宋_GB2312" w:hint="eastAsia"/>
          <w:sz w:val="28"/>
          <w:szCs w:val="28"/>
        </w:rPr>
        <w:t>、网络、PDA、IPAD设备故障检测及维修服务</w:t>
      </w:r>
      <w:r>
        <w:rPr>
          <w:rFonts w:ascii="仿宋_GB2312" w:eastAsia="仿宋_GB2312" w:hint="eastAsia"/>
          <w:sz w:val="28"/>
          <w:szCs w:val="28"/>
        </w:rPr>
        <w:t>等</w:t>
      </w:r>
      <w:r w:rsidRPr="00D13D7F">
        <w:rPr>
          <w:rFonts w:ascii="仿宋_GB2312" w:eastAsia="仿宋_GB2312" w:hint="eastAsia"/>
          <w:sz w:val="28"/>
          <w:szCs w:val="28"/>
        </w:rPr>
        <w:t>。</w:t>
      </w:r>
    </w:p>
    <w:p w14:paraId="62FA884A" w14:textId="77777777" w:rsidR="005751FD" w:rsidRDefault="005751FD" w:rsidP="005751FD">
      <w:pPr>
        <w:spacing w:line="600" w:lineRule="exact"/>
        <w:ind w:firstLineChars="200" w:firstLine="560"/>
        <w:rPr>
          <w:rFonts w:ascii="仿宋_GB2312" w:eastAsia="仿宋_GB2312" w:hAnsi="宋体"/>
          <w:sz w:val="28"/>
        </w:rPr>
      </w:pPr>
      <w:r>
        <w:rPr>
          <w:rFonts w:ascii="仿宋_GB2312" w:eastAsia="仿宋_GB2312" w:hAnsi="宋体" w:hint="eastAsia"/>
          <w:sz w:val="28"/>
        </w:rPr>
        <w:lastRenderedPageBreak/>
        <w:t>本项目最高限价为75万元。</w:t>
      </w:r>
    </w:p>
    <w:p w14:paraId="05CA1AB0" w14:textId="77777777" w:rsidR="00210DAF" w:rsidRDefault="001D7BF6">
      <w:pPr>
        <w:pStyle w:val="1"/>
        <w:rPr>
          <w:rFonts w:ascii="黑体" w:eastAsia="黑体" w:hAnsi="黑体"/>
          <w:sz w:val="28"/>
          <w:szCs w:val="28"/>
        </w:rPr>
      </w:pPr>
      <w:bookmarkStart w:id="8" w:name="_Toc61338634"/>
      <w:bookmarkStart w:id="9" w:name="_Toc56004655"/>
      <w:r>
        <w:rPr>
          <w:rFonts w:ascii="黑体" w:eastAsia="黑体" w:hAnsi="黑体" w:hint="eastAsia"/>
          <w:sz w:val="28"/>
          <w:szCs w:val="28"/>
        </w:rPr>
        <w:t>二、项目报名条件及判定标准</w:t>
      </w:r>
      <w:bookmarkEnd w:id="8"/>
      <w:bookmarkEnd w:id="9"/>
    </w:p>
    <w:p w14:paraId="04520A49" w14:textId="77777777" w:rsidR="002A7741" w:rsidRDefault="002A7741" w:rsidP="002A7741">
      <w:pPr>
        <w:adjustRightInd w:val="0"/>
        <w:snapToGrid w:val="0"/>
        <w:spacing w:line="600" w:lineRule="exact"/>
        <w:ind w:firstLine="560"/>
        <w:rPr>
          <w:rFonts w:ascii="仿宋_GB2312" w:eastAsia="仿宋_GB2312"/>
          <w:sz w:val="28"/>
          <w:szCs w:val="28"/>
        </w:rPr>
      </w:pPr>
      <w:r w:rsidRPr="00EA0FA6">
        <w:rPr>
          <w:rFonts w:ascii="仿宋_GB2312" w:eastAsia="仿宋_GB2312" w:hint="eastAsia"/>
          <w:sz w:val="28"/>
          <w:szCs w:val="28"/>
        </w:rPr>
        <w:t>（一）中华人民共和国境内注册具有独立法人资格。注册资金不少于500万元人民币或等值外币。</w:t>
      </w:r>
    </w:p>
    <w:p w14:paraId="62EC209B" w14:textId="1384C45A" w:rsidR="002A7741" w:rsidRPr="0099693D" w:rsidRDefault="002A7741" w:rsidP="0099693D">
      <w:pPr>
        <w:adjustRightInd w:val="0"/>
        <w:snapToGrid w:val="0"/>
        <w:spacing w:line="600" w:lineRule="exact"/>
        <w:ind w:firstLine="560"/>
        <w:rPr>
          <w:rFonts w:ascii="仿宋_GB2312" w:eastAsia="仿宋_GB2312"/>
          <w:color w:val="000000"/>
          <w:sz w:val="28"/>
          <w:szCs w:val="28"/>
        </w:rPr>
      </w:pPr>
      <w:r w:rsidRPr="00A72C79">
        <w:rPr>
          <w:rFonts w:ascii="仿宋_GB2312" w:eastAsia="仿宋_GB2312" w:hint="eastAsia"/>
          <w:sz w:val="28"/>
          <w:szCs w:val="28"/>
        </w:rPr>
        <w:t>资料提交要求：提供含有注册资金信息的工商营业执照复印件。如营业执照无注册资金信息，则须提供国家企业信用信息公示系统（http://www.gsxt.gov.cn/index.html）包含注册资金信息的查询截图，截</w:t>
      </w:r>
      <w:proofErr w:type="gramStart"/>
      <w:r w:rsidRPr="00A72C79">
        <w:rPr>
          <w:rFonts w:ascii="仿宋_GB2312" w:eastAsia="仿宋_GB2312" w:hint="eastAsia"/>
          <w:sz w:val="28"/>
          <w:szCs w:val="28"/>
        </w:rPr>
        <w:t>图要求</w:t>
      </w:r>
      <w:proofErr w:type="gramEnd"/>
      <w:r w:rsidRPr="00A72C79">
        <w:rPr>
          <w:rFonts w:ascii="仿宋_GB2312" w:eastAsia="仿宋_GB2312" w:hint="eastAsia"/>
          <w:sz w:val="28"/>
          <w:szCs w:val="28"/>
        </w:rPr>
        <w:t>加盖投标单位的公章。</w:t>
      </w:r>
    </w:p>
    <w:p w14:paraId="33DFA84F" w14:textId="2C91F976" w:rsidR="002A7741" w:rsidRPr="00B25A16" w:rsidRDefault="002A7741" w:rsidP="00AA0365">
      <w:pPr>
        <w:numPr>
          <w:ilvl w:val="0"/>
          <w:numId w:val="1"/>
        </w:numPr>
        <w:ind w:firstLine="560"/>
        <w:rPr>
          <w:rFonts w:ascii="仿宋_GB2312" w:eastAsia="仿宋_GB2312" w:hAnsi="宋体"/>
          <w:sz w:val="28"/>
          <w:szCs w:val="28"/>
        </w:rPr>
      </w:pPr>
      <w:r w:rsidRPr="00292EF9">
        <w:rPr>
          <w:rFonts w:ascii="仿宋_GB2312" w:eastAsia="仿宋_GB2312" w:hAnsi="宋体" w:hint="eastAsia"/>
          <w:sz w:val="28"/>
          <w:szCs w:val="28"/>
        </w:rPr>
        <w:t>投标方须具有1个自201</w:t>
      </w:r>
      <w:r>
        <w:rPr>
          <w:rFonts w:ascii="仿宋_GB2312" w:eastAsia="仿宋_GB2312" w:hAnsi="宋体" w:hint="eastAsia"/>
          <w:sz w:val="28"/>
          <w:szCs w:val="28"/>
        </w:rPr>
        <w:t>9</w:t>
      </w:r>
      <w:r w:rsidRPr="00292EF9">
        <w:rPr>
          <w:rFonts w:ascii="仿宋_GB2312" w:eastAsia="仿宋_GB2312" w:hAnsi="宋体" w:hint="eastAsia"/>
          <w:sz w:val="28"/>
          <w:szCs w:val="28"/>
        </w:rPr>
        <w:t>年</w:t>
      </w:r>
      <w:r>
        <w:rPr>
          <w:rFonts w:ascii="仿宋_GB2312" w:eastAsia="仿宋_GB2312" w:hAnsi="宋体" w:hint="eastAsia"/>
          <w:sz w:val="28"/>
          <w:szCs w:val="28"/>
        </w:rPr>
        <w:t>3</w:t>
      </w:r>
      <w:r w:rsidRPr="00292EF9">
        <w:rPr>
          <w:rFonts w:ascii="仿宋_GB2312" w:eastAsia="仿宋_GB2312" w:hAnsi="宋体" w:hint="eastAsia"/>
          <w:sz w:val="28"/>
          <w:szCs w:val="28"/>
        </w:rPr>
        <w:t>月</w:t>
      </w:r>
      <w:r>
        <w:rPr>
          <w:rFonts w:ascii="仿宋_GB2312" w:eastAsia="仿宋_GB2312" w:hAnsi="宋体" w:hint="eastAsia"/>
          <w:sz w:val="28"/>
          <w:szCs w:val="28"/>
        </w:rPr>
        <w:t>1日</w:t>
      </w:r>
      <w:r w:rsidRPr="00292EF9">
        <w:rPr>
          <w:rFonts w:ascii="仿宋_GB2312" w:eastAsia="仿宋_GB2312" w:hAnsi="宋体" w:hint="eastAsia"/>
          <w:sz w:val="28"/>
          <w:szCs w:val="28"/>
        </w:rPr>
        <w:t>起单个项目合同金额不低于</w:t>
      </w:r>
      <w:r>
        <w:rPr>
          <w:rFonts w:ascii="仿宋_GB2312" w:eastAsia="仿宋_GB2312" w:hAnsi="宋体" w:hint="eastAsia"/>
          <w:sz w:val="28"/>
          <w:szCs w:val="28"/>
        </w:rPr>
        <w:t>80</w:t>
      </w:r>
      <w:r w:rsidRPr="00292EF9">
        <w:rPr>
          <w:rFonts w:ascii="仿宋_GB2312" w:eastAsia="仿宋_GB2312" w:hAnsi="宋体" w:hint="eastAsia"/>
          <w:sz w:val="28"/>
          <w:szCs w:val="28"/>
        </w:rPr>
        <w:t>万元人民币的计算机终端维护人力外包服务合同案例。</w:t>
      </w:r>
      <w:r w:rsidR="00AD1D01">
        <w:rPr>
          <w:rFonts w:ascii="仿宋_GB2312" w:eastAsia="仿宋_GB2312" w:hint="eastAsia"/>
          <w:sz w:val="28"/>
        </w:rPr>
        <w:t>以提供合同复印件为准。合同复印件</w:t>
      </w:r>
      <w:proofErr w:type="gramStart"/>
      <w:r w:rsidR="00AD1D01">
        <w:rPr>
          <w:rFonts w:ascii="仿宋_GB2312" w:eastAsia="仿宋_GB2312" w:hint="eastAsia"/>
          <w:sz w:val="28"/>
        </w:rPr>
        <w:t>须包括</w:t>
      </w:r>
      <w:proofErr w:type="gramEnd"/>
      <w:r w:rsidR="00AD1D01">
        <w:rPr>
          <w:rFonts w:ascii="仿宋_GB2312" w:eastAsia="仿宋_GB2312" w:hint="eastAsia"/>
          <w:sz w:val="28"/>
        </w:rPr>
        <w:t>合同首页、合同清单页</w:t>
      </w:r>
      <w:r w:rsidRPr="00765DA2">
        <w:rPr>
          <w:rFonts w:ascii="仿宋_GB2312" w:eastAsia="仿宋_GB2312" w:hint="eastAsia"/>
          <w:sz w:val="28"/>
        </w:rPr>
        <w:t>、合同总金额页和签字盖章页，合同时间以合同</w:t>
      </w:r>
      <w:r w:rsidRPr="00765DA2">
        <w:rPr>
          <w:rFonts w:ascii="仿宋_GB2312" w:eastAsia="仿宋_GB2312"/>
          <w:sz w:val="28"/>
        </w:rPr>
        <w:t>正文</w:t>
      </w:r>
      <w:r w:rsidRPr="00765DA2">
        <w:rPr>
          <w:rFonts w:ascii="仿宋_GB2312" w:eastAsia="仿宋_GB2312" w:hint="eastAsia"/>
          <w:sz w:val="28"/>
        </w:rPr>
        <w:t>服务</w:t>
      </w:r>
      <w:r w:rsidRPr="00765DA2">
        <w:rPr>
          <w:rFonts w:ascii="仿宋_GB2312" w:eastAsia="仿宋_GB2312"/>
          <w:sz w:val="28"/>
        </w:rPr>
        <w:t>时间或</w:t>
      </w:r>
      <w:r w:rsidRPr="00765DA2">
        <w:rPr>
          <w:rFonts w:ascii="仿宋_GB2312" w:eastAsia="仿宋_GB2312" w:hint="eastAsia"/>
          <w:sz w:val="28"/>
        </w:rPr>
        <w:t>签字盖章</w:t>
      </w:r>
      <w:proofErr w:type="gramStart"/>
      <w:r w:rsidRPr="00765DA2">
        <w:rPr>
          <w:rFonts w:ascii="仿宋_GB2312" w:eastAsia="仿宋_GB2312" w:hint="eastAsia"/>
          <w:sz w:val="28"/>
        </w:rPr>
        <w:t>页时间</w:t>
      </w:r>
      <w:proofErr w:type="gramEnd"/>
      <w:r w:rsidRPr="00765DA2">
        <w:rPr>
          <w:rFonts w:ascii="仿宋_GB2312" w:eastAsia="仿宋_GB2312" w:hint="eastAsia"/>
          <w:sz w:val="28"/>
        </w:rPr>
        <w:t>为准。</w:t>
      </w:r>
    </w:p>
    <w:p w14:paraId="646CA995" w14:textId="77777777" w:rsidR="007E1B75" w:rsidRPr="007E1B75" w:rsidRDefault="007E1B75" w:rsidP="007E1B75">
      <w:pPr>
        <w:ind w:left="560"/>
        <w:rPr>
          <w:rFonts w:ascii="仿宋_GB2312" w:eastAsia="仿宋_GB2312" w:hAnsi="宋体"/>
          <w:sz w:val="28"/>
          <w:szCs w:val="28"/>
        </w:rPr>
      </w:pPr>
      <w:bookmarkStart w:id="10" w:name="_GoBack"/>
      <w:bookmarkEnd w:id="10"/>
      <w:r w:rsidRPr="007E1B75">
        <w:rPr>
          <w:rFonts w:ascii="仿宋_GB2312" w:eastAsia="仿宋_GB2312" w:hAnsi="宋体" w:hint="eastAsia"/>
          <w:sz w:val="28"/>
          <w:szCs w:val="28"/>
        </w:rPr>
        <w:t>预中标供应商对于资质证明文件中提供的合同案例需额外提供以下资料加以核验：</w:t>
      </w:r>
    </w:p>
    <w:p w14:paraId="3D1B87A1" w14:textId="02F86176" w:rsidR="00B25A16" w:rsidRPr="00AA0365" w:rsidRDefault="00B25A16" w:rsidP="00B6388C">
      <w:pPr>
        <w:ind w:left="560"/>
        <w:rPr>
          <w:rFonts w:ascii="仿宋_GB2312" w:eastAsia="仿宋_GB2312" w:hAnsi="宋体"/>
          <w:sz w:val="28"/>
          <w:szCs w:val="28"/>
        </w:rPr>
      </w:pPr>
      <w:r w:rsidRPr="00B25A16">
        <w:rPr>
          <w:rFonts w:ascii="仿宋_GB2312" w:eastAsia="仿宋_GB2312" w:hAnsi="宋体"/>
          <w:sz w:val="28"/>
          <w:szCs w:val="28"/>
        </w:rPr>
        <w:t>（</w:t>
      </w:r>
      <w:r w:rsidRPr="00B25A16">
        <w:rPr>
          <w:rFonts w:ascii="仿宋_GB2312" w:eastAsia="仿宋_GB2312" w:hAnsi="宋体" w:hint="eastAsia"/>
          <w:sz w:val="28"/>
          <w:szCs w:val="28"/>
        </w:rPr>
        <w:t>1</w:t>
      </w:r>
      <w:r w:rsidRPr="00B25A16">
        <w:rPr>
          <w:rFonts w:ascii="仿宋_GB2312" w:eastAsia="仿宋_GB2312" w:hAnsi="宋体"/>
          <w:sz w:val="28"/>
          <w:szCs w:val="28"/>
        </w:rPr>
        <w:t>）完整合同的原件;</w:t>
      </w:r>
      <w:r w:rsidRPr="00B25A16">
        <w:rPr>
          <w:rFonts w:ascii="仿宋_GB2312" w:eastAsia="仿宋_GB2312" w:hAnsi="宋体"/>
          <w:sz w:val="28"/>
          <w:szCs w:val="28"/>
        </w:rPr>
        <w:t> </w:t>
      </w:r>
      <w:r w:rsidRPr="00B25A16">
        <w:rPr>
          <w:rFonts w:ascii="仿宋_GB2312" w:eastAsia="仿宋_GB2312" w:hAnsi="宋体"/>
          <w:sz w:val="28"/>
          <w:szCs w:val="28"/>
        </w:rPr>
        <w:br/>
        <w:t>（</w:t>
      </w:r>
      <w:r w:rsidRPr="00B25A16">
        <w:rPr>
          <w:rFonts w:ascii="仿宋_GB2312" w:eastAsia="仿宋_GB2312" w:hAnsi="宋体" w:hint="eastAsia"/>
          <w:sz w:val="28"/>
          <w:szCs w:val="28"/>
        </w:rPr>
        <w:t>2</w:t>
      </w:r>
      <w:r w:rsidRPr="00B25A16">
        <w:rPr>
          <w:rFonts w:ascii="仿宋_GB2312" w:eastAsia="仿宋_GB2312" w:hAnsi="宋体"/>
          <w:sz w:val="28"/>
          <w:szCs w:val="28"/>
        </w:rPr>
        <w:t>）不低于</w:t>
      </w:r>
      <w:r w:rsidR="00B6388C">
        <w:rPr>
          <w:rFonts w:ascii="仿宋_GB2312" w:eastAsia="仿宋_GB2312" w:hAnsi="宋体" w:hint="eastAsia"/>
          <w:sz w:val="28"/>
          <w:szCs w:val="28"/>
        </w:rPr>
        <w:t>40万元</w:t>
      </w:r>
      <w:r w:rsidRPr="00B25A16">
        <w:rPr>
          <w:rFonts w:ascii="仿宋_GB2312" w:eastAsia="仿宋_GB2312" w:hAnsi="宋体"/>
          <w:sz w:val="28"/>
          <w:szCs w:val="28"/>
        </w:rPr>
        <w:t>的对应</w:t>
      </w:r>
      <w:r w:rsidR="00B6388C">
        <w:rPr>
          <w:rFonts w:ascii="仿宋_GB2312" w:eastAsia="仿宋_GB2312" w:hAnsi="宋体"/>
          <w:sz w:val="28"/>
          <w:szCs w:val="28"/>
        </w:rPr>
        <w:t>合同</w:t>
      </w:r>
      <w:r w:rsidRPr="00B25A16">
        <w:rPr>
          <w:rFonts w:ascii="仿宋_GB2312" w:eastAsia="仿宋_GB2312" w:hAnsi="宋体"/>
          <w:sz w:val="28"/>
          <w:szCs w:val="28"/>
        </w:rPr>
        <w:t>增值税发票原件；</w:t>
      </w:r>
      <w:r w:rsidRPr="00B25A16">
        <w:rPr>
          <w:rFonts w:ascii="仿宋_GB2312" w:eastAsia="仿宋_GB2312" w:hAnsi="宋体"/>
          <w:sz w:val="28"/>
          <w:szCs w:val="28"/>
        </w:rPr>
        <w:br/>
        <w:t>（</w:t>
      </w:r>
      <w:r w:rsidRPr="00B25A16">
        <w:rPr>
          <w:rFonts w:ascii="仿宋_GB2312" w:eastAsia="仿宋_GB2312" w:hAnsi="宋体" w:hint="eastAsia"/>
          <w:sz w:val="28"/>
          <w:szCs w:val="28"/>
        </w:rPr>
        <w:t>3</w:t>
      </w:r>
      <w:r w:rsidRPr="00B25A16">
        <w:rPr>
          <w:rFonts w:ascii="仿宋_GB2312" w:eastAsia="仿宋_GB2312" w:hAnsi="宋体"/>
          <w:sz w:val="28"/>
          <w:szCs w:val="28"/>
        </w:rPr>
        <w:t>）不低于</w:t>
      </w:r>
      <w:r w:rsidR="00275FDB">
        <w:rPr>
          <w:rFonts w:ascii="仿宋_GB2312" w:eastAsia="仿宋_GB2312" w:hAnsi="宋体" w:hint="eastAsia"/>
          <w:sz w:val="28"/>
          <w:szCs w:val="28"/>
        </w:rPr>
        <w:t>40万元的</w:t>
      </w:r>
      <w:r w:rsidRPr="00B25A16">
        <w:rPr>
          <w:rFonts w:ascii="仿宋_GB2312" w:eastAsia="仿宋_GB2312" w:hAnsi="宋体"/>
          <w:sz w:val="28"/>
          <w:szCs w:val="28"/>
        </w:rPr>
        <w:t>对应</w:t>
      </w:r>
      <w:r w:rsidR="00275FDB">
        <w:rPr>
          <w:rFonts w:ascii="仿宋_GB2312" w:eastAsia="仿宋_GB2312" w:hAnsi="宋体"/>
          <w:sz w:val="28"/>
          <w:szCs w:val="28"/>
        </w:rPr>
        <w:t>合同</w:t>
      </w:r>
      <w:r w:rsidRPr="00B25A16">
        <w:rPr>
          <w:rFonts w:ascii="仿宋_GB2312" w:eastAsia="仿宋_GB2312" w:hAnsi="宋体"/>
          <w:sz w:val="28"/>
          <w:szCs w:val="28"/>
        </w:rPr>
        <w:t>银行流水记录。</w:t>
      </w:r>
    </w:p>
    <w:p w14:paraId="2648BC5D" w14:textId="77777777" w:rsidR="002A7741" w:rsidRPr="00A72C79" w:rsidRDefault="002A7741" w:rsidP="002A7741">
      <w:pPr>
        <w:pStyle w:val="a9"/>
        <w:widowControl w:val="0"/>
        <w:adjustRightInd w:val="0"/>
        <w:snapToGrid w:val="0"/>
        <w:spacing w:before="0" w:beforeAutospacing="0" w:after="0" w:afterAutospacing="0" w:line="600" w:lineRule="exact"/>
        <w:ind w:firstLine="560"/>
        <w:jc w:val="both"/>
        <w:rPr>
          <w:rFonts w:ascii="仿宋_GB2312" w:eastAsia="仿宋_GB2312"/>
          <w:sz w:val="28"/>
          <w:szCs w:val="28"/>
        </w:rPr>
      </w:pPr>
      <w:r>
        <w:rPr>
          <w:rFonts w:ascii="仿宋_GB2312" w:eastAsia="仿宋_GB2312" w:hint="eastAsia"/>
          <w:b/>
          <w:kern w:val="2"/>
          <w:sz w:val="28"/>
          <w:szCs w:val="28"/>
        </w:rPr>
        <w:t>（三）</w:t>
      </w:r>
      <w:r w:rsidRPr="00A72C79">
        <w:rPr>
          <w:rFonts w:ascii="仿宋_GB2312" w:eastAsia="仿宋_GB2312" w:hint="eastAsia"/>
          <w:sz w:val="28"/>
          <w:szCs w:val="28"/>
        </w:rPr>
        <w:t>投标单位须提供被授权人在投标单位</w:t>
      </w:r>
      <w:r w:rsidRPr="00A72C79">
        <w:rPr>
          <w:rFonts w:ascii="仿宋_GB2312" w:eastAsia="仿宋_GB2312" w:hint="eastAsia"/>
          <w:color w:val="auto"/>
          <w:sz w:val="28"/>
          <w:szCs w:val="28"/>
        </w:rPr>
        <w:t>20</w:t>
      </w:r>
      <w:r>
        <w:rPr>
          <w:rFonts w:ascii="仿宋_GB2312" w:eastAsia="仿宋_GB2312"/>
          <w:color w:val="auto"/>
          <w:sz w:val="28"/>
          <w:szCs w:val="28"/>
        </w:rPr>
        <w:t>20</w:t>
      </w:r>
      <w:r w:rsidRPr="00A72C79">
        <w:rPr>
          <w:rFonts w:ascii="仿宋_GB2312" w:eastAsia="仿宋_GB2312" w:hint="eastAsia"/>
          <w:color w:val="auto"/>
          <w:sz w:val="28"/>
          <w:szCs w:val="28"/>
        </w:rPr>
        <w:t>年</w:t>
      </w:r>
      <w:r>
        <w:rPr>
          <w:rFonts w:ascii="仿宋_GB2312" w:eastAsia="仿宋_GB2312"/>
          <w:color w:val="auto"/>
          <w:sz w:val="28"/>
          <w:szCs w:val="28"/>
        </w:rPr>
        <w:t>1</w:t>
      </w:r>
      <w:r w:rsidRPr="00A72C79">
        <w:rPr>
          <w:rFonts w:ascii="仿宋_GB2312" w:eastAsia="仿宋_GB2312" w:hint="eastAsia"/>
          <w:color w:val="auto"/>
          <w:sz w:val="28"/>
          <w:szCs w:val="28"/>
        </w:rPr>
        <w:t>月至招标公告发布日，连续6个月（含）以上社保缴纳清单</w:t>
      </w:r>
      <w:r w:rsidRPr="00A72C79">
        <w:rPr>
          <w:rFonts w:ascii="仿宋_GB2312" w:eastAsia="仿宋_GB2312" w:hint="eastAsia"/>
          <w:sz w:val="28"/>
          <w:szCs w:val="28"/>
        </w:rPr>
        <w:t>。</w:t>
      </w:r>
    </w:p>
    <w:p w14:paraId="4F6EF135" w14:textId="77777777" w:rsidR="002A7741" w:rsidRPr="007021E4" w:rsidRDefault="002A7741" w:rsidP="002A7741">
      <w:pPr>
        <w:spacing w:line="560" w:lineRule="exact"/>
        <w:ind w:firstLineChars="250" w:firstLine="700"/>
        <w:rPr>
          <w:rFonts w:ascii="仿宋" w:eastAsia="仿宋" w:hAnsi="仿宋"/>
          <w:sz w:val="28"/>
        </w:rPr>
      </w:pPr>
      <w:r w:rsidRPr="00A72C79">
        <w:rPr>
          <w:rFonts w:ascii="仿宋_GB2312" w:eastAsia="仿宋_GB2312" w:hint="eastAsia"/>
          <w:sz w:val="28"/>
          <w:szCs w:val="28"/>
        </w:rPr>
        <w:t>资料提交要求：提供当地所辖社保局盖章的社保清单原件或社保</w:t>
      </w:r>
      <w:proofErr w:type="gramStart"/>
      <w:r w:rsidRPr="00A72C79">
        <w:rPr>
          <w:rFonts w:ascii="仿宋_GB2312" w:eastAsia="仿宋_GB2312" w:hint="eastAsia"/>
          <w:sz w:val="28"/>
          <w:szCs w:val="28"/>
        </w:rPr>
        <w:t>局官网</w:t>
      </w:r>
      <w:proofErr w:type="gramEnd"/>
      <w:r w:rsidRPr="00A72C79">
        <w:rPr>
          <w:rFonts w:ascii="仿宋_GB2312" w:eastAsia="仿宋_GB2312" w:hint="eastAsia"/>
          <w:sz w:val="28"/>
          <w:szCs w:val="28"/>
        </w:rPr>
        <w:t>打印含有效验证码的社保清单，并加盖投标单位公章。社</w:t>
      </w:r>
      <w:r w:rsidRPr="00A72C79">
        <w:rPr>
          <w:rFonts w:ascii="仿宋_GB2312" w:eastAsia="仿宋_GB2312" w:hint="eastAsia"/>
          <w:sz w:val="28"/>
          <w:szCs w:val="28"/>
        </w:rPr>
        <w:lastRenderedPageBreak/>
        <w:t>保清单上单位名称必须同投标单位名称完全一致</w:t>
      </w:r>
      <w:r>
        <w:rPr>
          <w:rFonts w:ascii="仿宋_GB2312" w:eastAsia="仿宋_GB2312" w:hint="eastAsia"/>
          <w:sz w:val="28"/>
          <w:szCs w:val="28"/>
        </w:rPr>
        <w:t>；如社保为分公司自行缴纳，社保清单上单位名称必须为投标单位分公司，并加盖投标单位公章</w:t>
      </w:r>
      <w:r>
        <w:rPr>
          <w:rFonts w:ascii="仿宋_GB2312" w:eastAsia="仿宋_GB2312"/>
          <w:sz w:val="28"/>
          <w:szCs w:val="28"/>
        </w:rPr>
        <w:t>；</w:t>
      </w:r>
      <w:r>
        <w:rPr>
          <w:rFonts w:ascii="仿宋_GB2312" w:eastAsia="仿宋_GB2312" w:hAnsi="宋体" w:hint="eastAsia"/>
          <w:sz w:val="28"/>
        </w:rPr>
        <w:t>如属于第三方代缴，则需要提交</w:t>
      </w:r>
      <w:r w:rsidRPr="00CA6AB7">
        <w:rPr>
          <w:rFonts w:ascii="仿宋_GB2312" w:eastAsia="仿宋_GB2312" w:hAnsi="宋体" w:hint="eastAsia"/>
          <w:sz w:val="28"/>
        </w:rPr>
        <w:t>委托</w:t>
      </w:r>
      <w:r>
        <w:rPr>
          <w:rFonts w:ascii="仿宋_GB2312" w:eastAsia="仿宋_GB2312" w:hAnsi="宋体" w:hint="eastAsia"/>
          <w:sz w:val="28"/>
        </w:rPr>
        <w:t>代缴合同复印件以及包含人员清单的代缴证明和社保缴纳清单，并加盖投标单位公章。</w:t>
      </w:r>
      <w:r w:rsidRPr="00A72C79">
        <w:rPr>
          <w:rFonts w:ascii="仿宋_GB2312" w:eastAsia="仿宋_GB2312" w:hint="eastAsia"/>
          <w:sz w:val="28"/>
          <w:szCs w:val="28"/>
        </w:rPr>
        <w:t>如投标代表为公司法定代表人，则无需提供社保缴纳清单。</w:t>
      </w:r>
    </w:p>
    <w:p w14:paraId="6E286BA6" w14:textId="77777777" w:rsidR="002A7741" w:rsidRPr="002325CC" w:rsidRDefault="002A7741" w:rsidP="002A7741">
      <w:pPr>
        <w:spacing w:line="560" w:lineRule="exact"/>
        <w:ind w:firstLineChars="250" w:firstLine="700"/>
        <w:rPr>
          <w:rFonts w:ascii="仿宋_GB2312" w:eastAsia="仿宋_GB2312"/>
          <w:sz w:val="28"/>
          <w:szCs w:val="28"/>
        </w:rPr>
      </w:pPr>
      <w:r w:rsidRPr="002325CC">
        <w:rPr>
          <w:rFonts w:ascii="仿宋_GB2312" w:eastAsia="仿宋_GB2312" w:hint="eastAsia"/>
          <w:sz w:val="28"/>
          <w:szCs w:val="28"/>
        </w:rPr>
        <w:t>（四）本项目不接受联合体投标。</w:t>
      </w:r>
    </w:p>
    <w:p w14:paraId="1FB6A0A4" w14:textId="77777777" w:rsidR="002A7741" w:rsidRPr="00977531" w:rsidRDefault="002A7741" w:rsidP="002A7741">
      <w:pPr>
        <w:spacing w:line="560" w:lineRule="exact"/>
        <w:ind w:firstLineChars="250" w:firstLine="700"/>
        <w:rPr>
          <w:rFonts w:ascii="仿宋" w:eastAsia="仿宋" w:hAnsi="仿宋"/>
          <w:sz w:val="28"/>
        </w:rPr>
      </w:pPr>
      <w:r w:rsidRPr="00977531">
        <w:rPr>
          <w:rFonts w:ascii="仿宋" w:eastAsia="仿宋" w:hAnsi="仿宋" w:hint="eastAsia"/>
          <w:sz w:val="28"/>
        </w:rPr>
        <w:t>（</w:t>
      </w:r>
      <w:r>
        <w:rPr>
          <w:rFonts w:ascii="仿宋" w:eastAsia="仿宋" w:hAnsi="仿宋" w:hint="eastAsia"/>
          <w:sz w:val="28"/>
        </w:rPr>
        <w:t>五</w:t>
      </w:r>
      <w:r w:rsidRPr="00977531">
        <w:rPr>
          <w:rFonts w:ascii="仿宋" w:eastAsia="仿宋" w:hAnsi="仿宋" w:hint="eastAsia"/>
          <w:sz w:val="28"/>
        </w:rPr>
        <w:t>）与招标人存在利害关系可能影响招标公正性的法人、其他组织或者个人，不得参加投标。单位负责人为同一人或者存在控股、管理关系的不同单位，不得参加同一标段投标或者未划分标段的同一招标项目投标。违反以上规定的，相关投标均无效。</w:t>
      </w:r>
    </w:p>
    <w:p w14:paraId="3C3D6542" w14:textId="77777777" w:rsidR="002A7741" w:rsidRPr="00977531" w:rsidRDefault="002A7741" w:rsidP="002A7741">
      <w:pPr>
        <w:spacing w:line="560" w:lineRule="exact"/>
        <w:ind w:firstLineChars="250" w:firstLine="700"/>
        <w:rPr>
          <w:rFonts w:ascii="仿宋" w:eastAsia="仿宋" w:hAnsi="仿宋"/>
          <w:sz w:val="28"/>
        </w:rPr>
      </w:pPr>
      <w:r w:rsidRPr="00977531">
        <w:rPr>
          <w:rFonts w:ascii="仿宋" w:eastAsia="仿宋" w:hAnsi="仿宋" w:hint="eastAsia"/>
          <w:sz w:val="28"/>
        </w:rPr>
        <w:t>（</w:t>
      </w:r>
      <w:r>
        <w:rPr>
          <w:rFonts w:ascii="仿宋" w:eastAsia="仿宋" w:hAnsi="仿宋" w:hint="eastAsia"/>
          <w:sz w:val="28"/>
        </w:rPr>
        <w:t>六</w:t>
      </w:r>
      <w:r w:rsidRPr="00977531">
        <w:rPr>
          <w:rFonts w:ascii="仿宋" w:eastAsia="仿宋" w:hAnsi="仿宋" w:hint="eastAsia"/>
          <w:sz w:val="28"/>
        </w:rPr>
        <w:t>）不在深圳航空有限责任公司供应商黑名单之列，不在中航集团禁止交易企业名单中，不在深航禁止交易企业名单中。</w:t>
      </w:r>
    </w:p>
    <w:p w14:paraId="1A6258DD" w14:textId="77777777" w:rsidR="002A7741" w:rsidRPr="00BB09A8" w:rsidRDefault="002A7741" w:rsidP="002A7741">
      <w:pPr>
        <w:pStyle w:val="a9"/>
        <w:widowControl w:val="0"/>
        <w:adjustRightInd w:val="0"/>
        <w:snapToGrid w:val="0"/>
        <w:spacing w:before="0" w:beforeAutospacing="0" w:after="0" w:afterAutospacing="0" w:line="600" w:lineRule="exact"/>
        <w:ind w:firstLine="562"/>
        <w:jc w:val="both"/>
        <w:rPr>
          <w:rFonts w:ascii="仿宋_GB2312"/>
          <w:b/>
          <w:sz w:val="28"/>
          <w:szCs w:val="28"/>
        </w:rPr>
      </w:pPr>
      <w:r w:rsidRPr="00EB3104">
        <w:rPr>
          <w:rFonts w:ascii="仿宋_GB2312" w:hint="eastAsia"/>
          <w:b/>
          <w:sz w:val="28"/>
          <w:szCs w:val="28"/>
        </w:rPr>
        <w:t>注：以上加盖公章要求中公章的企业名称须同投标单位名称完全一致。</w:t>
      </w:r>
    </w:p>
    <w:p w14:paraId="0ED0AF01" w14:textId="77777777" w:rsidR="00210DAF" w:rsidRDefault="00210DAF" w:rsidP="006F0CAE">
      <w:pPr>
        <w:spacing w:line="560" w:lineRule="exact"/>
        <w:rPr>
          <w:rFonts w:ascii="仿宋_GB2312" w:eastAsia="仿宋_GB2312" w:hAnsi="宋体"/>
          <w:sz w:val="28"/>
        </w:rPr>
      </w:pPr>
    </w:p>
    <w:p w14:paraId="76D672D5" w14:textId="77777777" w:rsidR="00210DAF" w:rsidRDefault="001D7BF6">
      <w:pPr>
        <w:pStyle w:val="1"/>
        <w:rPr>
          <w:rFonts w:ascii="黑体" w:eastAsia="黑体" w:hAnsi="黑体"/>
          <w:sz w:val="28"/>
          <w:szCs w:val="28"/>
        </w:rPr>
      </w:pPr>
      <w:bookmarkStart w:id="11" w:name="_Toc61338635"/>
      <w:bookmarkStart w:id="12" w:name="_Toc56004656"/>
      <w:r>
        <w:rPr>
          <w:rFonts w:ascii="黑体" w:eastAsia="黑体" w:hAnsi="黑体" w:hint="eastAsia"/>
          <w:sz w:val="28"/>
          <w:szCs w:val="28"/>
        </w:rPr>
        <w:t>三、投标方须知</w:t>
      </w:r>
      <w:bookmarkEnd w:id="11"/>
      <w:bookmarkEnd w:id="12"/>
    </w:p>
    <w:p w14:paraId="1C003B6F"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（一）招标方如果对投标方的技术实力有异议，可要求投标方提供原件证明或对投标方的技术实力进行现场考察，如不满足报名条件，可直接废标。</w:t>
      </w:r>
    </w:p>
    <w:p w14:paraId="4FF4D416"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（二）投标方应仔细阅读招标文件的所有内容，按招标文件的要求提供投标方案，以确保投标对招标文件做出实质性响应，并保证所提供的全部材料的真实性，如有弄虚作假、徇私舞弊，一经查实，将列入深</w:t>
      </w:r>
      <w:proofErr w:type="gramStart"/>
      <w:r>
        <w:rPr>
          <w:rFonts w:ascii="仿宋_GB2312" w:eastAsia="仿宋_GB2312" w:hAnsi="仿宋" w:cs="仿宋" w:hint="eastAsia"/>
          <w:sz w:val="28"/>
          <w:szCs w:val="28"/>
        </w:rPr>
        <w:t>航供应</w:t>
      </w:r>
      <w:proofErr w:type="gramEnd"/>
      <w:r>
        <w:rPr>
          <w:rFonts w:ascii="仿宋_GB2312" w:eastAsia="仿宋_GB2312" w:hAnsi="仿宋" w:cs="仿宋" w:hint="eastAsia"/>
          <w:sz w:val="28"/>
          <w:szCs w:val="28"/>
        </w:rPr>
        <w:t>商黑名单。</w:t>
      </w:r>
    </w:p>
    <w:p w14:paraId="7E7923C2"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lastRenderedPageBreak/>
        <w:t>（三）投标方获取招标文件后，应仔细检查招标文件的所有内容，如有残缺应在截止质疑期前向招标方提出，否则，由此引起的投标损失自负。投标方同时应认真审阅招标文件中所有的事项、条款、格式和标准要求等，如果投标方的投标文件没有按照招标文件要求提交全部资料或者投标文件没有对招标文件做出实质性响应，其风险应由投标方自行承担，并且根据有关条款规定，其投标有可能被拒绝。</w:t>
      </w:r>
    </w:p>
    <w:p w14:paraId="085DCC88" w14:textId="1B40239A" w:rsidR="00210DAF" w:rsidRDefault="001D7BF6">
      <w:pPr>
        <w:wordWrap w:val="0"/>
        <w:ind w:firstLine="560"/>
        <w:rPr>
          <w:rFonts w:ascii="仿宋_GB2312" w:eastAsia="仿宋_GB2312" w:hAnsi="仿宋" w:cs="仿宋"/>
          <w:sz w:val="28"/>
          <w:szCs w:val="28"/>
        </w:rPr>
      </w:pPr>
      <w:r>
        <w:rPr>
          <w:rFonts w:ascii="仿宋_GB2312" w:eastAsia="仿宋_GB2312" w:hAnsi="仿宋" w:cs="仿宋" w:hint="eastAsia"/>
          <w:sz w:val="28"/>
          <w:szCs w:val="28"/>
        </w:rPr>
        <w:t>（四）要求澄清招标文件的投标方，应将问题扫描件（加盖公章）通过电子邮件方式发送至招标方（招标</w:t>
      </w:r>
      <w:proofErr w:type="gramStart"/>
      <w:r>
        <w:rPr>
          <w:rFonts w:ascii="仿宋_GB2312" w:eastAsia="仿宋_GB2312" w:hAnsi="仿宋" w:cs="仿宋" w:hint="eastAsia"/>
          <w:sz w:val="28"/>
          <w:szCs w:val="28"/>
        </w:rPr>
        <w:t>方电子</w:t>
      </w:r>
      <w:proofErr w:type="gramEnd"/>
      <w:r>
        <w:rPr>
          <w:rFonts w:ascii="仿宋_GB2312" w:eastAsia="仿宋_GB2312" w:hAnsi="仿宋" w:cs="仿宋" w:hint="eastAsia"/>
          <w:sz w:val="28"/>
          <w:szCs w:val="28"/>
        </w:rPr>
        <w:t>邮箱：</w:t>
      </w:r>
      <w:r w:rsidR="00565825">
        <w:rPr>
          <w:rFonts w:ascii="仿宋_GB2312" w:eastAsia="仿宋_GB2312" w:hAnsi="仿宋" w:cs="仿宋" w:hint="eastAsia"/>
          <w:sz w:val="28"/>
          <w:szCs w:val="28"/>
        </w:rPr>
        <w:t>huxiangwan</w:t>
      </w:r>
      <w:r>
        <w:rPr>
          <w:rFonts w:ascii="仿宋_GB2312" w:eastAsia="仿宋_GB2312" w:hAnsi="仿宋" w:cs="仿宋" w:hint="eastAsia"/>
          <w:sz w:val="28"/>
          <w:szCs w:val="28"/>
        </w:rPr>
        <w:t>@shenzhenair.com）。招标方将在合理期限内以电子邮件</w:t>
      </w:r>
      <w:proofErr w:type="gramStart"/>
      <w:r>
        <w:rPr>
          <w:rFonts w:ascii="仿宋_GB2312" w:eastAsia="仿宋_GB2312" w:hAnsi="仿宋" w:cs="仿宋" w:hint="eastAsia"/>
          <w:sz w:val="28"/>
          <w:szCs w:val="28"/>
        </w:rPr>
        <w:t>或官网公告</w:t>
      </w:r>
      <w:proofErr w:type="gramEnd"/>
      <w:r>
        <w:rPr>
          <w:rFonts w:ascii="仿宋_GB2312" w:eastAsia="仿宋_GB2312" w:hAnsi="仿宋" w:cs="仿宋" w:hint="eastAsia"/>
          <w:sz w:val="28"/>
          <w:szCs w:val="28"/>
        </w:rPr>
        <w:t>形式澄清和解答。招标文件的澄清公告或答疑文件作为招标文件的组成部分，具有约束力。</w:t>
      </w:r>
    </w:p>
    <w:p w14:paraId="117C250C"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（五）如招标方对所有投标方的报价有重大异议或投标方低于三家时，招标方有权决定重新招标。如果投标方投标报价或产品不能满足招标方的标底，招标方有权拒绝全部投标，重新组织招标。</w:t>
      </w:r>
    </w:p>
    <w:p w14:paraId="62A5F435"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（六）招标结束后，投标文件将由招标方保留。</w:t>
      </w:r>
    </w:p>
    <w:p w14:paraId="13966D99"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（七）招标期间，招标项目发生重大变化时，招标方保留最终解释权。</w:t>
      </w:r>
    </w:p>
    <w:p w14:paraId="0CF73FFB"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（八）投标方提供的产品或服务必须符合国家产品或服务质量相关标准。</w:t>
      </w:r>
    </w:p>
    <w:p w14:paraId="4F46D5E9" w14:textId="5C61D8FA" w:rsidR="00210DAF" w:rsidRDefault="001D7BF6">
      <w:pPr>
        <w:ind w:firstLine="560"/>
        <w:rPr>
          <w:rFonts w:ascii="仿宋_GB2312" w:eastAsia="仿宋_GB2312" w:hAnsi="仿宋" w:cs="仿宋"/>
          <w:b/>
          <w:sz w:val="28"/>
          <w:szCs w:val="28"/>
        </w:rPr>
      </w:pPr>
      <w:r>
        <w:rPr>
          <w:rFonts w:ascii="仿宋_GB2312" w:eastAsia="仿宋_GB2312" w:hAnsi="宋体" w:hint="eastAsia"/>
          <w:sz w:val="28"/>
          <w:szCs w:val="28"/>
        </w:rPr>
        <w:t>（</w:t>
      </w:r>
      <w:r w:rsidR="00450F5B">
        <w:rPr>
          <w:rFonts w:ascii="仿宋_GB2312" w:eastAsia="仿宋_GB2312" w:hAnsi="宋体" w:hint="eastAsia"/>
          <w:sz w:val="28"/>
          <w:szCs w:val="28"/>
        </w:rPr>
        <w:t>九</w:t>
      </w:r>
      <w:r>
        <w:rPr>
          <w:rFonts w:ascii="仿宋_GB2312" w:eastAsia="仿宋_GB2312" w:hAnsi="宋体" w:hint="eastAsia"/>
          <w:sz w:val="28"/>
          <w:szCs w:val="28"/>
        </w:rPr>
        <w:t>）</w:t>
      </w:r>
      <w:r>
        <w:rPr>
          <w:rFonts w:ascii="仿宋_GB2312" w:eastAsia="仿宋_GB2312" w:hAnsi="仿宋" w:cs="仿宋" w:hint="eastAsia"/>
          <w:b/>
          <w:sz w:val="28"/>
          <w:szCs w:val="28"/>
        </w:rPr>
        <w:t>招标方对预中标供应商在投标书中提供合同的真实有效性进行查验时，预中标供应商须提供以下3种资料：</w:t>
      </w:r>
    </w:p>
    <w:p w14:paraId="0DDB84EF" w14:textId="77777777" w:rsidR="00450F5B" w:rsidRDefault="00450F5B" w:rsidP="00450F5B">
      <w:pPr>
        <w:spacing w:line="560" w:lineRule="exact"/>
        <w:ind w:leftChars="200" w:left="420"/>
        <w:rPr>
          <w:rFonts w:ascii="仿宋_GB2312" w:eastAsia="仿宋_GB2312" w:hAnsi="仿宋" w:cs="仿宋"/>
          <w:b/>
          <w:sz w:val="28"/>
          <w:szCs w:val="28"/>
        </w:rPr>
      </w:pPr>
      <w:r w:rsidRPr="00450F5B">
        <w:rPr>
          <w:rFonts w:ascii="仿宋_GB2312" w:eastAsia="仿宋_GB2312" w:hAnsi="仿宋" w:cs="仿宋"/>
          <w:sz w:val="28"/>
          <w:szCs w:val="28"/>
        </w:rPr>
        <w:lastRenderedPageBreak/>
        <w:t>（</w:t>
      </w:r>
      <w:r w:rsidRPr="00450F5B">
        <w:rPr>
          <w:rFonts w:ascii="仿宋_GB2312" w:eastAsia="仿宋_GB2312" w:hAnsi="仿宋" w:cs="仿宋" w:hint="eastAsia"/>
          <w:sz w:val="28"/>
          <w:szCs w:val="28"/>
        </w:rPr>
        <w:t>1</w:t>
      </w:r>
      <w:r w:rsidRPr="00450F5B">
        <w:rPr>
          <w:rFonts w:ascii="仿宋_GB2312" w:eastAsia="仿宋_GB2312" w:hAnsi="仿宋" w:cs="仿宋"/>
          <w:sz w:val="28"/>
          <w:szCs w:val="28"/>
        </w:rPr>
        <w:t>）完整合同的原件;</w:t>
      </w:r>
      <w:r w:rsidRPr="00450F5B">
        <w:rPr>
          <w:rFonts w:ascii="仿宋_GB2312" w:eastAsia="仿宋_GB2312" w:hAnsi="仿宋" w:cs="仿宋"/>
          <w:sz w:val="28"/>
          <w:szCs w:val="28"/>
        </w:rPr>
        <w:t> </w:t>
      </w:r>
      <w:r w:rsidRPr="00450F5B">
        <w:rPr>
          <w:rFonts w:ascii="仿宋_GB2312" w:eastAsia="仿宋_GB2312" w:hAnsi="仿宋" w:cs="仿宋"/>
          <w:sz w:val="28"/>
          <w:szCs w:val="28"/>
        </w:rPr>
        <w:br/>
        <w:t>（</w:t>
      </w:r>
      <w:r w:rsidRPr="00450F5B">
        <w:rPr>
          <w:rFonts w:ascii="仿宋_GB2312" w:eastAsia="仿宋_GB2312" w:hAnsi="仿宋" w:cs="仿宋" w:hint="eastAsia"/>
          <w:sz w:val="28"/>
          <w:szCs w:val="28"/>
        </w:rPr>
        <w:t>2</w:t>
      </w:r>
      <w:r w:rsidRPr="00450F5B">
        <w:rPr>
          <w:rFonts w:ascii="仿宋_GB2312" w:eastAsia="仿宋_GB2312" w:hAnsi="仿宋" w:cs="仿宋"/>
          <w:sz w:val="28"/>
          <w:szCs w:val="28"/>
        </w:rPr>
        <w:t>）不低于合同金额50%的对应增值税发票原件，如合同未能体现总金额的，则需要提供不低于招标文件中要求的合同金额对应的增值税发票原件；</w:t>
      </w:r>
      <w:r w:rsidRPr="00450F5B">
        <w:rPr>
          <w:rFonts w:ascii="仿宋_GB2312" w:eastAsia="仿宋_GB2312" w:hAnsi="仿宋" w:cs="仿宋"/>
          <w:sz w:val="28"/>
          <w:szCs w:val="28"/>
        </w:rPr>
        <w:br/>
        <w:t>（</w:t>
      </w:r>
      <w:r w:rsidRPr="00450F5B">
        <w:rPr>
          <w:rFonts w:ascii="仿宋_GB2312" w:eastAsia="仿宋_GB2312" w:hAnsi="仿宋" w:cs="仿宋" w:hint="eastAsia"/>
          <w:sz w:val="28"/>
          <w:szCs w:val="28"/>
        </w:rPr>
        <w:t>3</w:t>
      </w:r>
      <w:r w:rsidRPr="00450F5B">
        <w:rPr>
          <w:rFonts w:ascii="仿宋_GB2312" w:eastAsia="仿宋_GB2312" w:hAnsi="仿宋" w:cs="仿宋"/>
          <w:sz w:val="28"/>
          <w:szCs w:val="28"/>
        </w:rPr>
        <w:t>）不低于合同金额50%的对应银行流水记录，如合同未能体现总金额的，则需要提供不低于招标文件中要求的合同金额对应的银行流水记录。</w:t>
      </w:r>
    </w:p>
    <w:p w14:paraId="4D7BCE6F" w14:textId="3987790D" w:rsidR="00210DAF" w:rsidRDefault="001D7BF6">
      <w:pPr>
        <w:spacing w:line="560" w:lineRule="exact"/>
        <w:ind w:firstLine="562"/>
        <w:rPr>
          <w:rFonts w:ascii="仿宋_GB2312" w:eastAsia="仿宋_GB2312" w:hAnsi="宋体"/>
          <w:sz w:val="28"/>
          <w:szCs w:val="28"/>
        </w:rPr>
      </w:pPr>
      <w:proofErr w:type="gramStart"/>
      <w:r>
        <w:rPr>
          <w:rFonts w:ascii="仿宋_GB2312" w:eastAsia="仿宋_GB2312" w:hAnsi="仿宋" w:cs="仿宋" w:hint="eastAsia"/>
          <w:b/>
          <w:sz w:val="28"/>
          <w:szCs w:val="28"/>
        </w:rPr>
        <w:t>如预中标</w:t>
      </w:r>
      <w:proofErr w:type="gramEnd"/>
      <w:r>
        <w:rPr>
          <w:rFonts w:ascii="仿宋_GB2312" w:eastAsia="仿宋_GB2312" w:hAnsi="仿宋" w:cs="仿宋" w:hint="eastAsia"/>
          <w:b/>
          <w:sz w:val="28"/>
          <w:szCs w:val="28"/>
        </w:rPr>
        <w:t>供应商不能提供上述相应资料证明合同的真实有效性，招标方有权废除预中标供应商的预中标资格。</w:t>
      </w:r>
    </w:p>
    <w:p w14:paraId="21AB43C7" w14:textId="77777777" w:rsidR="00210DAF" w:rsidRDefault="00210DAF">
      <w:pPr>
        <w:spacing w:line="560" w:lineRule="exact"/>
        <w:ind w:firstLineChars="200" w:firstLine="560"/>
        <w:rPr>
          <w:rFonts w:ascii="仿宋_GB2312" w:eastAsia="仿宋_GB2312" w:hAnsi="宋体"/>
          <w:sz w:val="28"/>
        </w:rPr>
      </w:pPr>
    </w:p>
    <w:p w14:paraId="4253FFC3" w14:textId="77777777" w:rsidR="00210DAF" w:rsidRDefault="001D7BF6">
      <w:pPr>
        <w:pStyle w:val="1"/>
        <w:rPr>
          <w:rFonts w:ascii="黑体" w:eastAsia="黑体" w:hAnsi="黑体"/>
          <w:sz w:val="28"/>
          <w:szCs w:val="28"/>
        </w:rPr>
      </w:pPr>
      <w:bookmarkStart w:id="13" w:name="_Toc4424207"/>
      <w:bookmarkStart w:id="14" w:name="_Toc56004657"/>
      <w:bookmarkStart w:id="15" w:name="_Toc61338636"/>
      <w:r>
        <w:rPr>
          <w:rFonts w:ascii="黑体" w:eastAsia="黑体" w:hAnsi="黑体" w:hint="eastAsia"/>
          <w:sz w:val="28"/>
          <w:szCs w:val="28"/>
        </w:rPr>
        <w:t>四、资格</w:t>
      </w:r>
      <w:bookmarkEnd w:id="13"/>
      <w:r>
        <w:rPr>
          <w:rFonts w:ascii="黑体" w:eastAsia="黑体" w:hAnsi="黑体" w:hint="eastAsia"/>
          <w:sz w:val="28"/>
          <w:szCs w:val="28"/>
        </w:rPr>
        <w:t>审查</w:t>
      </w:r>
      <w:bookmarkEnd w:id="14"/>
      <w:bookmarkEnd w:id="15"/>
    </w:p>
    <w:p w14:paraId="2B87A6D8" w14:textId="77777777" w:rsidR="00210DAF" w:rsidRDefault="001D7BF6">
      <w:pPr>
        <w:spacing w:line="560" w:lineRule="exact"/>
        <w:ind w:firstLine="560"/>
        <w:rPr>
          <w:rFonts w:ascii="仿宋_GB2312" w:eastAsia="仿宋_GB2312" w:hAnsi="仿宋" w:cs="仿宋"/>
          <w:sz w:val="28"/>
          <w:szCs w:val="28"/>
        </w:rPr>
      </w:pPr>
      <w:r>
        <w:rPr>
          <w:rFonts w:ascii="仿宋_GB2312" w:eastAsia="仿宋_GB2312" w:hAnsi="仿宋" w:cs="仿宋" w:hint="eastAsia"/>
          <w:sz w:val="28"/>
          <w:szCs w:val="28"/>
        </w:rPr>
        <w:t>（一）本项目采取</w:t>
      </w:r>
      <w:r>
        <w:rPr>
          <w:rFonts w:ascii="仿宋_GB2312" w:eastAsia="仿宋_GB2312" w:hAnsi="仿宋" w:cs="仿宋" w:hint="eastAsia"/>
          <w:b/>
          <w:bCs/>
          <w:sz w:val="28"/>
          <w:szCs w:val="28"/>
        </w:rPr>
        <w:t>资格后审</w:t>
      </w:r>
      <w:r>
        <w:rPr>
          <w:rFonts w:ascii="仿宋_GB2312" w:eastAsia="仿宋_GB2312" w:hAnsi="仿宋" w:cs="仿宋" w:hint="eastAsia"/>
          <w:sz w:val="28"/>
          <w:szCs w:val="28"/>
        </w:rPr>
        <w:t>方式进行资格审核。资格审核由招标方代表组成的评标小组在截标后负责进行。</w:t>
      </w:r>
    </w:p>
    <w:p w14:paraId="0E187F7E" w14:textId="77777777" w:rsidR="00210DAF" w:rsidRDefault="001D7BF6">
      <w:pPr>
        <w:spacing w:line="560" w:lineRule="exact"/>
        <w:ind w:firstLine="560"/>
        <w:rPr>
          <w:rFonts w:ascii="仿宋_GB2312" w:eastAsia="仿宋_GB2312" w:hAnsi="仿宋" w:cs="仿宋"/>
          <w:sz w:val="28"/>
          <w:szCs w:val="28"/>
        </w:rPr>
      </w:pPr>
      <w:r>
        <w:rPr>
          <w:rFonts w:ascii="仿宋_GB2312" w:eastAsia="仿宋_GB2312" w:hAnsi="仿宋" w:cs="仿宋" w:hint="eastAsia"/>
          <w:sz w:val="28"/>
          <w:szCs w:val="28"/>
        </w:rPr>
        <w:t>（二）评标小组由</w:t>
      </w:r>
      <w:bookmarkStart w:id="16" w:name="_Hlk51947027"/>
      <w:r>
        <w:rPr>
          <w:rFonts w:ascii="仿宋_GB2312" w:eastAsia="仿宋_GB2312" w:hAnsi="仿宋" w:cs="仿宋"/>
          <w:sz w:val="28"/>
          <w:szCs w:val="28"/>
        </w:rPr>
        <w:t>5</w:t>
      </w:r>
      <w:r>
        <w:rPr>
          <w:rFonts w:ascii="仿宋_GB2312" w:eastAsia="仿宋_GB2312" w:hAnsi="仿宋" w:cs="仿宋" w:hint="eastAsia"/>
          <w:sz w:val="28"/>
          <w:szCs w:val="28"/>
        </w:rPr>
        <w:t>名或以上单数的</w:t>
      </w:r>
      <w:bookmarkEnd w:id="16"/>
      <w:r>
        <w:rPr>
          <w:rFonts w:ascii="仿宋_GB2312" w:eastAsia="仿宋_GB2312" w:hAnsi="仿宋" w:cs="仿宋" w:hint="eastAsia"/>
          <w:sz w:val="28"/>
          <w:szCs w:val="28"/>
        </w:rPr>
        <w:t>招标方代表组成，并严格对照招标文件中要求的项目报名条件及判定标准，审核判断投标方是否满足要求。</w:t>
      </w:r>
    </w:p>
    <w:p w14:paraId="5CDFC223" w14:textId="77777777" w:rsidR="00210DAF" w:rsidRDefault="001D7BF6">
      <w:pPr>
        <w:spacing w:line="560" w:lineRule="exact"/>
        <w:ind w:firstLine="560"/>
        <w:rPr>
          <w:rFonts w:ascii="仿宋_GB2312" w:eastAsia="仿宋_GB2312" w:hAnsi="仿宋" w:cs="仿宋"/>
          <w:sz w:val="28"/>
          <w:szCs w:val="28"/>
        </w:rPr>
      </w:pPr>
      <w:r>
        <w:rPr>
          <w:rFonts w:ascii="仿宋_GB2312" w:eastAsia="仿宋_GB2312" w:hAnsi="仿宋" w:cs="仿宋" w:hint="eastAsia"/>
          <w:sz w:val="28"/>
          <w:szCs w:val="28"/>
        </w:rPr>
        <w:t>（三）审核过程中如出现疑问，评标小组可要求投标方进行澄清说明。如投标方在规定时间内未派出人员及时</w:t>
      </w:r>
      <w:proofErr w:type="gramStart"/>
      <w:r>
        <w:rPr>
          <w:rFonts w:ascii="仿宋_GB2312" w:eastAsia="仿宋_GB2312" w:hAnsi="仿宋" w:cs="仿宋" w:hint="eastAsia"/>
          <w:sz w:val="28"/>
          <w:szCs w:val="28"/>
        </w:rPr>
        <w:t>作出</w:t>
      </w:r>
      <w:proofErr w:type="gramEnd"/>
      <w:r>
        <w:rPr>
          <w:rFonts w:ascii="仿宋_GB2312" w:eastAsia="仿宋_GB2312" w:hAnsi="仿宋" w:cs="仿宋" w:hint="eastAsia"/>
          <w:sz w:val="28"/>
          <w:szCs w:val="28"/>
        </w:rPr>
        <w:t>澄清、答辩的，评标小组将可能</w:t>
      </w:r>
      <w:proofErr w:type="gramStart"/>
      <w:r>
        <w:rPr>
          <w:rFonts w:ascii="仿宋_GB2312" w:eastAsia="仿宋_GB2312" w:hAnsi="仿宋" w:cs="仿宋" w:hint="eastAsia"/>
          <w:sz w:val="28"/>
          <w:szCs w:val="28"/>
        </w:rPr>
        <w:t>作出</w:t>
      </w:r>
      <w:proofErr w:type="gramEnd"/>
      <w:r>
        <w:rPr>
          <w:rFonts w:ascii="仿宋_GB2312" w:eastAsia="仿宋_GB2312" w:hAnsi="仿宋" w:cs="仿宋" w:hint="eastAsia"/>
          <w:sz w:val="28"/>
          <w:szCs w:val="28"/>
        </w:rPr>
        <w:t>不利于投标方的判定。</w:t>
      </w:r>
    </w:p>
    <w:p w14:paraId="0F27AFDB" w14:textId="77777777" w:rsidR="00210DAF" w:rsidRDefault="001D7BF6">
      <w:pPr>
        <w:spacing w:line="560" w:lineRule="exact"/>
        <w:ind w:firstLine="560"/>
        <w:rPr>
          <w:rFonts w:ascii="仿宋_GB2312" w:eastAsia="仿宋_GB2312" w:hAnsi="仿宋" w:cs="仿宋"/>
          <w:sz w:val="28"/>
          <w:szCs w:val="28"/>
        </w:rPr>
      </w:pPr>
      <w:r>
        <w:rPr>
          <w:rFonts w:ascii="仿宋_GB2312" w:eastAsia="仿宋_GB2312" w:hAnsi="仿宋" w:cs="仿宋" w:hint="eastAsia"/>
          <w:sz w:val="28"/>
          <w:szCs w:val="28"/>
        </w:rPr>
        <w:t>（四）全部投标方的资格证明材料审核完毕后，评标小组出具资格审核报告。资格审核合格投标方少于3家的，不再进行后续招标投标程序，宣布本次招标流标。</w:t>
      </w:r>
    </w:p>
    <w:p w14:paraId="009210B2" w14:textId="77777777" w:rsidR="00210DAF" w:rsidRDefault="001D7BF6">
      <w:pPr>
        <w:pStyle w:val="1"/>
        <w:rPr>
          <w:rFonts w:ascii="黑体" w:eastAsia="黑体" w:hAnsi="黑体"/>
          <w:sz w:val="28"/>
          <w:szCs w:val="28"/>
        </w:rPr>
      </w:pPr>
      <w:bookmarkStart w:id="17" w:name="_Toc56004658"/>
      <w:bookmarkStart w:id="18" w:name="_Toc61338637"/>
      <w:bookmarkStart w:id="19" w:name="_Toc4424208"/>
      <w:r>
        <w:rPr>
          <w:rFonts w:ascii="黑体" w:eastAsia="黑体" w:hAnsi="黑体" w:hint="eastAsia"/>
          <w:sz w:val="28"/>
          <w:szCs w:val="28"/>
        </w:rPr>
        <w:t>五、投标文件封装及编制要求</w:t>
      </w:r>
      <w:bookmarkEnd w:id="17"/>
      <w:bookmarkEnd w:id="18"/>
      <w:bookmarkEnd w:id="19"/>
    </w:p>
    <w:p w14:paraId="7E972F9D"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（一）投标方代表在递交投标文件时，</w:t>
      </w:r>
      <w:r>
        <w:rPr>
          <w:rFonts w:ascii="仿宋_GB2312" w:eastAsia="仿宋_GB2312" w:hAnsi="仿宋" w:cs="仿宋" w:hint="eastAsia"/>
          <w:b/>
          <w:bCs/>
          <w:sz w:val="28"/>
          <w:szCs w:val="28"/>
        </w:rPr>
        <w:t>投标文件应包括资格证</w:t>
      </w:r>
      <w:r>
        <w:rPr>
          <w:rFonts w:ascii="仿宋_GB2312" w:eastAsia="仿宋_GB2312" w:hAnsi="仿宋" w:cs="仿宋" w:hint="eastAsia"/>
          <w:b/>
          <w:bCs/>
          <w:sz w:val="28"/>
          <w:szCs w:val="28"/>
        </w:rPr>
        <w:lastRenderedPageBreak/>
        <w:t>明文件（</w:t>
      </w:r>
      <w:r>
        <w:rPr>
          <w:rFonts w:ascii="仿宋_GB2312" w:eastAsia="仿宋_GB2312" w:hAnsi="仿宋" w:cs="仿宋" w:hint="eastAsia"/>
          <w:b/>
          <w:bCs/>
          <w:color w:val="FF0000"/>
          <w:sz w:val="28"/>
          <w:szCs w:val="28"/>
        </w:rPr>
        <w:t>附件一放于资格证明文件首页</w:t>
      </w:r>
      <w:r>
        <w:rPr>
          <w:rFonts w:ascii="仿宋_GB2312" w:eastAsia="仿宋_GB2312" w:hAnsi="仿宋" w:cs="仿宋" w:hint="eastAsia"/>
          <w:b/>
          <w:bCs/>
          <w:sz w:val="28"/>
          <w:szCs w:val="28"/>
        </w:rPr>
        <w:t>）、投标唱标报价文件（</w:t>
      </w:r>
      <w:r>
        <w:rPr>
          <w:rFonts w:ascii="仿宋_GB2312" w:eastAsia="仿宋_GB2312" w:hAnsi="仿宋" w:cs="仿宋" w:hint="eastAsia"/>
          <w:b/>
          <w:bCs/>
          <w:color w:val="FF0000"/>
          <w:sz w:val="28"/>
          <w:szCs w:val="28"/>
        </w:rPr>
        <w:t>附件十一</w:t>
      </w:r>
      <w:r>
        <w:rPr>
          <w:rFonts w:ascii="仿宋_GB2312" w:eastAsia="仿宋_GB2312" w:hAnsi="仿宋" w:cs="仿宋" w:hint="eastAsia"/>
          <w:b/>
          <w:bCs/>
          <w:sz w:val="28"/>
          <w:szCs w:val="28"/>
        </w:rPr>
        <w:t>）和投标书。</w:t>
      </w:r>
    </w:p>
    <w:p w14:paraId="090A87A9" w14:textId="41216C40"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投标文件封装要求：资格证明文件一份，单独袋装密封。</w:t>
      </w:r>
      <w:r>
        <w:rPr>
          <w:rFonts w:ascii="仿宋_GB2312" w:eastAsia="仿宋_GB2312" w:hAnsi="仿宋" w:cs="仿宋" w:hint="eastAsia"/>
          <w:b/>
          <w:bCs/>
          <w:color w:val="FF0000"/>
          <w:sz w:val="28"/>
          <w:szCs w:val="28"/>
        </w:rPr>
        <w:t>投标报价文件一份，单独袋装密封</w:t>
      </w:r>
      <w:r>
        <w:rPr>
          <w:rFonts w:ascii="仿宋_GB2312" w:eastAsia="仿宋_GB2312" w:hAnsi="仿宋" w:cs="仿宋" w:hint="eastAsia"/>
          <w:sz w:val="28"/>
          <w:szCs w:val="28"/>
        </w:rPr>
        <w:t>。投标书必须一式</w:t>
      </w:r>
      <w:r>
        <w:rPr>
          <w:rFonts w:ascii="仿宋_GB2312" w:eastAsia="仿宋_GB2312" w:hAnsi="仿宋" w:cs="仿宋"/>
          <w:sz w:val="28"/>
          <w:szCs w:val="28"/>
        </w:rPr>
        <w:t>5</w:t>
      </w:r>
      <w:r>
        <w:rPr>
          <w:rFonts w:ascii="仿宋_GB2312" w:eastAsia="仿宋_GB2312" w:hAnsi="仿宋" w:cs="仿宋" w:hint="eastAsia"/>
          <w:sz w:val="28"/>
          <w:szCs w:val="28"/>
        </w:rPr>
        <w:t>份（正本一份，副本</w:t>
      </w:r>
      <w:r>
        <w:rPr>
          <w:rFonts w:ascii="仿宋_GB2312" w:eastAsia="仿宋_GB2312" w:hAnsi="仿宋" w:cs="仿宋"/>
          <w:sz w:val="28"/>
          <w:szCs w:val="28"/>
        </w:rPr>
        <w:t>4</w:t>
      </w:r>
      <w:r>
        <w:rPr>
          <w:rFonts w:ascii="仿宋_GB2312" w:eastAsia="仿宋_GB2312" w:hAnsi="仿宋" w:cs="仿宋" w:hint="eastAsia"/>
          <w:sz w:val="28"/>
          <w:szCs w:val="28"/>
        </w:rPr>
        <w:t>份），</w:t>
      </w:r>
      <w:r>
        <w:rPr>
          <w:rFonts w:ascii="仿宋_GB2312" w:eastAsia="仿宋_GB2312" w:hAnsi="仿宋" w:cs="仿宋" w:hint="eastAsia"/>
          <w:color w:val="FF0000"/>
          <w:sz w:val="28"/>
          <w:szCs w:val="28"/>
        </w:rPr>
        <w:t>与包含投标文件电子版的U盘，一并装袋密封</w:t>
      </w:r>
      <w:r>
        <w:rPr>
          <w:rFonts w:ascii="仿宋_GB2312" w:eastAsia="仿宋_GB2312" w:hAnsi="仿宋" w:cs="仿宋" w:hint="eastAsia"/>
          <w:sz w:val="28"/>
          <w:szCs w:val="28"/>
        </w:rPr>
        <w:t>。所有密封袋均须注明“</w:t>
      </w:r>
      <w:r w:rsidR="005751FD" w:rsidRPr="005751FD">
        <w:rPr>
          <w:rFonts w:ascii="仿宋_GB2312" w:eastAsia="仿宋_GB2312" w:hAnsi="仿宋" w:cs="仿宋" w:hint="eastAsia"/>
          <w:sz w:val="28"/>
          <w:szCs w:val="28"/>
          <w:u w:val="single"/>
        </w:rPr>
        <w:t>深航2021年客户端维护服务项目投标书</w:t>
      </w:r>
      <w:r>
        <w:rPr>
          <w:rFonts w:ascii="仿宋_GB2312" w:eastAsia="仿宋_GB2312" w:hAnsi="仿宋" w:cs="仿宋" w:hint="eastAsia"/>
          <w:sz w:val="28"/>
          <w:szCs w:val="28"/>
        </w:rPr>
        <w:t>”字样。</w:t>
      </w:r>
    </w:p>
    <w:p w14:paraId="74031384" w14:textId="77777777" w:rsidR="00210DAF" w:rsidRDefault="001D7BF6">
      <w:pPr>
        <w:ind w:firstLine="562"/>
        <w:rPr>
          <w:rFonts w:ascii="仿宋_GB2312" w:eastAsia="仿宋_GB2312" w:hAnsi="仿宋" w:cs="仿宋"/>
          <w:b/>
          <w:sz w:val="28"/>
          <w:szCs w:val="28"/>
        </w:rPr>
      </w:pPr>
      <w:r>
        <w:rPr>
          <w:rFonts w:ascii="仿宋_GB2312" w:eastAsia="仿宋_GB2312" w:hAnsi="仿宋" w:cs="仿宋" w:hint="eastAsia"/>
          <w:b/>
          <w:sz w:val="28"/>
          <w:szCs w:val="28"/>
          <w:highlight w:val="yellow"/>
        </w:rPr>
        <w:t>注意：密封要求为：用封条封住封口并在封条上加盖投标单位公章。</w:t>
      </w:r>
    </w:p>
    <w:p w14:paraId="3510A6D7"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 xml:space="preserve">（二）资格证明文件包括如下材料（所有资料须加盖公司公章）： </w:t>
      </w:r>
    </w:p>
    <w:p w14:paraId="66AAC99A" w14:textId="77777777" w:rsidR="005751FD" w:rsidRDefault="005751FD" w:rsidP="005751FD">
      <w:pPr>
        <w:spacing w:line="560" w:lineRule="exact"/>
        <w:ind w:firstLineChars="200" w:firstLine="560"/>
        <w:rPr>
          <w:rFonts w:ascii="仿宋_GB2312" w:eastAsia="仿宋_GB2312" w:hAnsi="宋体"/>
          <w:sz w:val="28"/>
          <w:szCs w:val="28"/>
        </w:rPr>
      </w:pPr>
      <w:r>
        <w:rPr>
          <w:rFonts w:ascii="仿宋_GB2312" w:eastAsia="仿宋_GB2312" w:hAnsi="宋体" w:hint="eastAsia"/>
          <w:sz w:val="28"/>
        </w:rPr>
        <w:t>*1、营业执照复印件，如营业执照无注册资金信息，则</w:t>
      </w:r>
      <w:r>
        <w:rPr>
          <w:rFonts w:ascii="仿宋_GB2312" w:eastAsia="仿宋_GB2312" w:hAnsi="宋体" w:hint="eastAsia"/>
          <w:sz w:val="28"/>
          <w:szCs w:val="28"/>
        </w:rPr>
        <w:t xml:space="preserve">还须提供国家企业信用信息公示系统   </w:t>
      </w:r>
    </w:p>
    <w:p w14:paraId="41050F2F" w14:textId="77777777" w:rsidR="005751FD" w:rsidRDefault="005751FD" w:rsidP="005751FD">
      <w:pPr>
        <w:spacing w:line="560" w:lineRule="exact"/>
        <w:rPr>
          <w:rFonts w:ascii="仿宋_GB2312" w:eastAsia="仿宋_GB2312" w:hAnsi="宋体"/>
          <w:sz w:val="28"/>
          <w:szCs w:val="28"/>
        </w:rPr>
      </w:pPr>
      <w:r>
        <w:rPr>
          <w:rFonts w:ascii="仿宋_GB2312" w:eastAsia="仿宋_GB2312" w:hAnsi="宋体" w:hint="eastAsia"/>
          <w:sz w:val="28"/>
          <w:szCs w:val="28"/>
        </w:rPr>
        <w:t>（http://www.gsxt.gov.cn/index.html）包含注册资金信息的查询截图</w:t>
      </w:r>
      <w:r>
        <w:rPr>
          <w:rFonts w:ascii="仿宋_GB2312" w:eastAsia="仿宋_GB2312" w:hAnsi="宋体" w:hint="eastAsia"/>
          <w:sz w:val="28"/>
        </w:rPr>
        <w:t>。</w:t>
      </w:r>
    </w:p>
    <w:p w14:paraId="7A2449AC" w14:textId="77777777" w:rsidR="005751FD" w:rsidRDefault="005751FD" w:rsidP="005751FD">
      <w:pPr>
        <w:spacing w:line="560" w:lineRule="exact"/>
        <w:ind w:firstLineChars="200" w:firstLine="560"/>
        <w:rPr>
          <w:rFonts w:ascii="仿宋_GB2312" w:eastAsia="仿宋_GB2312" w:hAnsi="宋体"/>
          <w:sz w:val="28"/>
        </w:rPr>
      </w:pPr>
      <w:r>
        <w:rPr>
          <w:rFonts w:ascii="仿宋_GB2312" w:eastAsia="仿宋_GB2312" w:hAnsi="宋体" w:hint="eastAsia"/>
          <w:sz w:val="28"/>
        </w:rPr>
        <w:t>*2、法定代表人身份证复印件；</w:t>
      </w:r>
    </w:p>
    <w:p w14:paraId="5D2B5640" w14:textId="35284580" w:rsidR="005751FD" w:rsidRDefault="005751FD" w:rsidP="005751FD">
      <w:pPr>
        <w:spacing w:line="600" w:lineRule="exact"/>
        <w:ind w:firstLineChars="200" w:firstLine="560"/>
        <w:rPr>
          <w:rFonts w:ascii="仿宋_GB2312" w:eastAsia="仿宋_GB2312" w:hAnsi="宋体"/>
          <w:sz w:val="28"/>
        </w:rPr>
      </w:pPr>
      <w:r>
        <w:rPr>
          <w:rFonts w:ascii="仿宋_GB2312" w:eastAsia="仿宋_GB2312" w:hAnsi="宋体" w:hint="eastAsia"/>
          <w:sz w:val="28"/>
        </w:rPr>
        <w:t>*3、投标方代表授权委托书，被授权人身份证复印件；被授权人在所属公司20</w:t>
      </w:r>
      <w:r w:rsidR="00266924">
        <w:rPr>
          <w:rFonts w:ascii="仿宋_GB2312" w:eastAsia="仿宋_GB2312" w:hAnsi="宋体" w:hint="eastAsia"/>
          <w:sz w:val="28"/>
        </w:rPr>
        <w:t>20</w:t>
      </w:r>
      <w:r>
        <w:rPr>
          <w:rFonts w:ascii="仿宋_GB2312" w:eastAsia="仿宋_GB2312" w:hAnsi="宋体" w:hint="eastAsia"/>
          <w:sz w:val="28"/>
        </w:rPr>
        <w:t>年</w:t>
      </w:r>
      <w:r w:rsidR="009A31B9">
        <w:rPr>
          <w:rFonts w:ascii="仿宋_GB2312" w:eastAsia="仿宋_GB2312" w:hAnsi="宋体" w:hint="eastAsia"/>
          <w:sz w:val="28"/>
        </w:rPr>
        <w:t>1</w:t>
      </w:r>
      <w:r>
        <w:rPr>
          <w:rFonts w:ascii="仿宋_GB2312" w:eastAsia="仿宋_GB2312" w:hAnsi="宋体" w:hint="eastAsia"/>
          <w:sz w:val="28"/>
        </w:rPr>
        <w:t>月至投标日，连续</w:t>
      </w:r>
      <w:r w:rsidR="009A31B9">
        <w:rPr>
          <w:rFonts w:ascii="仿宋_GB2312" w:eastAsia="仿宋_GB2312" w:hAnsi="宋体" w:hint="eastAsia"/>
          <w:sz w:val="28"/>
        </w:rPr>
        <w:t>6</w:t>
      </w:r>
      <w:r>
        <w:rPr>
          <w:rFonts w:ascii="仿宋_GB2312" w:eastAsia="仿宋_GB2312" w:hAnsi="宋体" w:hint="eastAsia"/>
          <w:sz w:val="28"/>
        </w:rPr>
        <w:t>个月（含以上）</w:t>
      </w:r>
      <w:r>
        <w:rPr>
          <w:rFonts w:ascii="仿宋_GB2312" w:eastAsia="仿宋_GB2312" w:hint="eastAsia"/>
          <w:sz w:val="28"/>
          <w:szCs w:val="28"/>
        </w:rPr>
        <w:t>社保缴纳清单</w:t>
      </w:r>
      <w:r>
        <w:rPr>
          <w:rFonts w:ascii="仿宋_GB2312" w:eastAsia="仿宋_GB2312" w:hAnsi="宋体" w:hint="eastAsia"/>
          <w:sz w:val="28"/>
        </w:rPr>
        <w:t>；</w:t>
      </w:r>
    </w:p>
    <w:p w14:paraId="6298BE5F" w14:textId="77777777" w:rsidR="005751FD" w:rsidRPr="008F7087" w:rsidRDefault="005751FD" w:rsidP="005751FD">
      <w:pPr>
        <w:spacing w:line="560" w:lineRule="exact"/>
        <w:ind w:firstLineChars="200" w:firstLine="560"/>
        <w:rPr>
          <w:rFonts w:ascii="仿宋_GB2312" w:eastAsia="仿宋_GB2312" w:hAnsi="宋体"/>
          <w:sz w:val="28"/>
        </w:rPr>
      </w:pPr>
      <w:r>
        <w:rPr>
          <w:rFonts w:ascii="仿宋_GB2312" w:eastAsia="仿宋_GB2312" w:hAnsi="宋体" w:hint="eastAsia"/>
          <w:sz w:val="28"/>
        </w:rPr>
        <w:t>*4、报名条件中要求的相关合同复印件（合同复印件必须包括合同首页、合同清</w:t>
      </w:r>
      <w:r w:rsidRPr="008F7087">
        <w:rPr>
          <w:rFonts w:ascii="仿宋_GB2312" w:eastAsia="仿宋_GB2312" w:hAnsi="宋体" w:hint="eastAsia"/>
          <w:sz w:val="28"/>
        </w:rPr>
        <w:t>单页（如软件类建设</w:t>
      </w:r>
      <w:proofErr w:type="gramStart"/>
      <w:r w:rsidRPr="008F7087">
        <w:rPr>
          <w:rFonts w:ascii="仿宋_GB2312" w:eastAsia="仿宋_GB2312" w:hAnsi="宋体" w:hint="eastAsia"/>
          <w:sz w:val="28"/>
        </w:rPr>
        <w:t>或维保类</w:t>
      </w:r>
      <w:proofErr w:type="gramEnd"/>
      <w:r w:rsidRPr="008F7087">
        <w:rPr>
          <w:rFonts w:ascii="仿宋_GB2312" w:eastAsia="仿宋_GB2312" w:hAnsi="宋体" w:hint="eastAsia"/>
          <w:sz w:val="28"/>
        </w:rPr>
        <w:t>合同，则无需提供此页）、合同总金额页和签字盖章页）;</w:t>
      </w:r>
    </w:p>
    <w:p w14:paraId="18CC3CA6" w14:textId="77777777" w:rsidR="005751FD" w:rsidRDefault="005751FD" w:rsidP="005751FD">
      <w:pPr>
        <w:spacing w:line="560" w:lineRule="exact"/>
        <w:ind w:firstLineChars="200" w:firstLine="560"/>
        <w:rPr>
          <w:rFonts w:ascii="仿宋_GB2312" w:eastAsia="仿宋_GB2312" w:hAnsi="宋体"/>
          <w:sz w:val="28"/>
        </w:rPr>
      </w:pPr>
      <w:r w:rsidRPr="008F7087">
        <w:rPr>
          <w:rFonts w:ascii="仿宋_GB2312" w:eastAsia="仿宋_GB2312" w:hAnsi="宋体" w:hint="eastAsia"/>
          <w:sz w:val="28"/>
        </w:rPr>
        <w:t>*5、报名条件中要求的相关资质证书和</w:t>
      </w:r>
      <w:proofErr w:type="gramStart"/>
      <w:r w:rsidRPr="008F7087">
        <w:rPr>
          <w:rFonts w:ascii="仿宋_GB2312" w:eastAsia="仿宋_GB2312" w:hAnsi="宋体" w:hint="eastAsia"/>
          <w:sz w:val="28"/>
        </w:rPr>
        <w:t>社保证明</w:t>
      </w:r>
      <w:proofErr w:type="gramEnd"/>
      <w:r w:rsidRPr="008F7087">
        <w:rPr>
          <w:rFonts w:ascii="仿宋_GB2312" w:eastAsia="仿宋_GB2312" w:hAnsi="宋体" w:hint="eastAsia"/>
          <w:sz w:val="28"/>
        </w:rPr>
        <w:t>文件;</w:t>
      </w:r>
    </w:p>
    <w:p w14:paraId="6E3F62A0" w14:textId="77777777" w:rsidR="005751FD" w:rsidRDefault="005751FD" w:rsidP="005751FD">
      <w:pPr>
        <w:spacing w:line="560" w:lineRule="exact"/>
        <w:ind w:firstLineChars="200" w:firstLine="560"/>
        <w:rPr>
          <w:rFonts w:ascii="仿宋_GB2312" w:eastAsia="仿宋_GB2312" w:hAnsi="宋体"/>
          <w:sz w:val="28"/>
        </w:rPr>
      </w:pPr>
      <w:r>
        <w:rPr>
          <w:rFonts w:ascii="仿宋_GB2312" w:eastAsia="仿宋_GB2312" w:hAnsi="宋体" w:hint="eastAsia"/>
          <w:sz w:val="28"/>
        </w:rPr>
        <w:t>*6、报名条件中要求的其他材料。</w:t>
      </w:r>
    </w:p>
    <w:p w14:paraId="6B0E020A" w14:textId="77777777" w:rsidR="00DA6F51" w:rsidRDefault="00DA6F51">
      <w:pPr>
        <w:ind w:firstLine="560"/>
        <w:rPr>
          <w:rFonts w:ascii="仿宋_GB2312" w:eastAsia="仿宋_GB2312" w:hAnsi="仿宋" w:cs="仿宋"/>
          <w:sz w:val="28"/>
          <w:szCs w:val="28"/>
        </w:rPr>
      </w:pPr>
      <w:r>
        <w:rPr>
          <w:rFonts w:ascii="仿宋_GB2312" w:eastAsia="仿宋_GB2312" w:hAnsi="仿宋" w:cs="仿宋"/>
          <w:sz w:val="28"/>
          <w:szCs w:val="28"/>
        </w:rPr>
        <w:t>7</w:t>
      </w:r>
      <w:r w:rsidRPr="00A72C79">
        <w:rPr>
          <w:rFonts w:ascii="仿宋_GB2312" w:eastAsia="仿宋_GB2312" w:hAnsi="仿宋" w:cs="仿宋" w:hint="eastAsia"/>
          <w:sz w:val="28"/>
          <w:szCs w:val="28"/>
        </w:rPr>
        <w:t>、其他材料</w:t>
      </w:r>
    </w:p>
    <w:p w14:paraId="4DDC506E" w14:textId="13712F0C"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lastRenderedPageBreak/>
        <w:t>其中带*号的为必须提供的资料，提供不全或不满足要求者不能参与投标。招标方有权对预中标供应商所提供的资料进行复核，如发现弄虚作假或不配合的，招标方有权取消其预中标资格并视情</w:t>
      </w:r>
      <w:proofErr w:type="gramStart"/>
      <w:r>
        <w:rPr>
          <w:rFonts w:ascii="仿宋_GB2312" w:eastAsia="仿宋_GB2312" w:hAnsi="仿宋" w:cs="仿宋" w:hint="eastAsia"/>
          <w:sz w:val="28"/>
          <w:szCs w:val="28"/>
        </w:rPr>
        <w:t>纳入深航供应</w:t>
      </w:r>
      <w:proofErr w:type="gramEnd"/>
      <w:r>
        <w:rPr>
          <w:rFonts w:ascii="仿宋_GB2312" w:eastAsia="仿宋_GB2312" w:hAnsi="仿宋" w:cs="仿宋" w:hint="eastAsia"/>
          <w:sz w:val="28"/>
          <w:szCs w:val="28"/>
        </w:rPr>
        <w:t>商黑名单。</w:t>
      </w:r>
    </w:p>
    <w:p w14:paraId="180658B1"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（三）投标书须按照以下目录顺序制作：</w:t>
      </w:r>
    </w:p>
    <w:p w14:paraId="468531C7"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1、投标方承诺书（附件一）</w:t>
      </w:r>
    </w:p>
    <w:p w14:paraId="7ED370F6"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2、供应商廉洁诚信承诺书（附件十）</w:t>
      </w:r>
    </w:p>
    <w:p w14:paraId="10A18D20"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3、报价表前言（附件四）</w:t>
      </w:r>
    </w:p>
    <w:p w14:paraId="20AFAC90"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4、报价表（附件五）</w:t>
      </w:r>
    </w:p>
    <w:p w14:paraId="0E7BE309" w14:textId="77777777" w:rsidR="00210DAF" w:rsidRDefault="001D7BF6">
      <w:pPr>
        <w:ind w:firstLine="560"/>
        <w:rPr>
          <w:rFonts w:ascii="仿宋_GB2312" w:eastAsia="仿宋_GB2312" w:hAnsi="仿宋" w:cs="仿宋"/>
          <w:sz w:val="28"/>
          <w:szCs w:val="28"/>
        </w:rPr>
      </w:pPr>
      <w:r>
        <w:rPr>
          <w:rFonts w:ascii="仿宋_GB2312" w:eastAsia="仿宋_GB2312" w:hAnsi="仿宋" w:cs="仿宋"/>
          <w:sz w:val="28"/>
          <w:szCs w:val="28"/>
        </w:rPr>
        <w:t>5</w:t>
      </w:r>
      <w:r>
        <w:rPr>
          <w:rFonts w:ascii="仿宋_GB2312" w:eastAsia="仿宋_GB2312" w:hAnsi="仿宋" w:cs="仿宋" w:hint="eastAsia"/>
          <w:sz w:val="28"/>
          <w:szCs w:val="28"/>
        </w:rPr>
        <w:t>、投标方编写的项目实施方案</w:t>
      </w:r>
    </w:p>
    <w:p w14:paraId="41C19820" w14:textId="77777777" w:rsidR="00210DAF" w:rsidRDefault="001D7BF6">
      <w:pPr>
        <w:ind w:firstLine="560"/>
        <w:rPr>
          <w:rFonts w:ascii="仿宋_GB2312" w:eastAsia="仿宋_GB2312" w:hAnsi="仿宋" w:cs="仿宋"/>
          <w:sz w:val="28"/>
          <w:szCs w:val="28"/>
        </w:rPr>
      </w:pPr>
      <w:r>
        <w:rPr>
          <w:rFonts w:ascii="仿宋_GB2312" w:eastAsia="仿宋_GB2312" w:hAnsi="仿宋" w:cs="仿宋"/>
          <w:sz w:val="28"/>
          <w:szCs w:val="28"/>
        </w:rPr>
        <w:t>6</w:t>
      </w:r>
      <w:r>
        <w:rPr>
          <w:rFonts w:ascii="仿宋_GB2312" w:eastAsia="仿宋_GB2312" w:hAnsi="仿宋" w:cs="仿宋" w:hint="eastAsia"/>
          <w:sz w:val="28"/>
          <w:szCs w:val="28"/>
        </w:rPr>
        <w:t xml:space="preserve">、项目实施团队情况介绍  </w:t>
      </w:r>
    </w:p>
    <w:p w14:paraId="3AF5E4E2" w14:textId="77777777" w:rsidR="00210DAF" w:rsidRDefault="001D7BF6">
      <w:pPr>
        <w:ind w:firstLine="560"/>
        <w:rPr>
          <w:rFonts w:ascii="仿宋_GB2312" w:eastAsia="仿宋_GB2312" w:hAnsi="仿宋" w:cs="仿宋"/>
          <w:sz w:val="28"/>
          <w:szCs w:val="28"/>
        </w:rPr>
      </w:pPr>
      <w:r>
        <w:rPr>
          <w:rFonts w:ascii="仿宋_GB2312" w:eastAsia="仿宋_GB2312" w:hAnsi="仿宋" w:cs="仿宋"/>
          <w:sz w:val="28"/>
          <w:szCs w:val="28"/>
        </w:rPr>
        <w:t>7</w:t>
      </w:r>
      <w:r>
        <w:rPr>
          <w:rFonts w:ascii="仿宋_GB2312" w:eastAsia="仿宋_GB2312" w:hAnsi="仿宋" w:cs="仿宋" w:hint="eastAsia"/>
          <w:sz w:val="28"/>
          <w:szCs w:val="28"/>
        </w:rPr>
        <w:t>、项目售后服务</w:t>
      </w:r>
    </w:p>
    <w:p w14:paraId="065A831A" w14:textId="77777777" w:rsidR="00210DAF" w:rsidRDefault="001D7BF6">
      <w:pPr>
        <w:ind w:firstLine="560"/>
        <w:rPr>
          <w:rFonts w:ascii="仿宋_GB2312" w:eastAsia="仿宋_GB2312" w:hAnsi="仿宋" w:cs="仿宋"/>
          <w:sz w:val="28"/>
          <w:szCs w:val="28"/>
        </w:rPr>
      </w:pPr>
      <w:r>
        <w:rPr>
          <w:rFonts w:ascii="仿宋_GB2312" w:eastAsia="仿宋_GB2312" w:hAnsi="仿宋" w:cs="仿宋"/>
          <w:sz w:val="28"/>
          <w:szCs w:val="28"/>
        </w:rPr>
        <w:t>8</w:t>
      </w:r>
      <w:r>
        <w:rPr>
          <w:rFonts w:ascii="仿宋_GB2312" w:eastAsia="仿宋_GB2312" w:hAnsi="仿宋" w:cs="仿宋" w:hint="eastAsia"/>
          <w:sz w:val="28"/>
          <w:szCs w:val="28"/>
        </w:rPr>
        <w:t>、股权结构说明（附件八）</w:t>
      </w:r>
    </w:p>
    <w:p w14:paraId="59643D7B" w14:textId="77777777" w:rsidR="00210DAF" w:rsidRDefault="001D7BF6">
      <w:pPr>
        <w:tabs>
          <w:tab w:val="left" w:pos="851"/>
          <w:tab w:val="left" w:pos="1701"/>
        </w:tabs>
        <w:ind w:rightChars="100" w:right="210" w:firstLine="560"/>
        <w:rPr>
          <w:rFonts w:ascii="仿宋_GB2312" w:eastAsia="仿宋_GB2312" w:hAnsi="仿宋" w:cs="仿宋"/>
          <w:sz w:val="28"/>
          <w:szCs w:val="28"/>
        </w:rPr>
      </w:pPr>
      <w:r>
        <w:rPr>
          <w:rFonts w:ascii="仿宋_GB2312" w:eastAsia="仿宋_GB2312" w:hAnsi="仿宋" w:cs="仿宋"/>
          <w:sz w:val="28"/>
          <w:szCs w:val="28"/>
        </w:rPr>
        <w:t>9</w:t>
      </w:r>
      <w:r>
        <w:rPr>
          <w:rFonts w:ascii="仿宋_GB2312" w:eastAsia="仿宋_GB2312" w:hAnsi="仿宋" w:cs="仿宋" w:hint="eastAsia"/>
          <w:sz w:val="28"/>
          <w:szCs w:val="28"/>
        </w:rPr>
        <w:t>、投标方认为需要提供的其它说明和资料</w:t>
      </w:r>
    </w:p>
    <w:p w14:paraId="75978AFF"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（四）投标方应</w:t>
      </w:r>
      <w:proofErr w:type="gramStart"/>
      <w:r>
        <w:rPr>
          <w:rFonts w:ascii="仿宋_GB2312" w:eastAsia="仿宋_GB2312" w:hAnsi="仿宋" w:cs="仿宋" w:hint="eastAsia"/>
          <w:sz w:val="28"/>
          <w:szCs w:val="28"/>
        </w:rPr>
        <w:t>将资格</w:t>
      </w:r>
      <w:proofErr w:type="gramEnd"/>
      <w:r>
        <w:rPr>
          <w:rFonts w:ascii="仿宋_GB2312" w:eastAsia="仿宋_GB2312" w:hAnsi="仿宋" w:cs="仿宋" w:hint="eastAsia"/>
          <w:sz w:val="28"/>
          <w:szCs w:val="28"/>
        </w:rPr>
        <w:t>证明文件及投标书分别装订成册（不可拆卸）。</w:t>
      </w:r>
    </w:p>
    <w:p w14:paraId="51BC4761"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（五）投标方编制投标文件应按照招标文件所规定的格式、内容逐项填写齐全。</w:t>
      </w:r>
    </w:p>
    <w:p w14:paraId="3F0B400F"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（六）投标方对所投标物资只能提出一个不变价格，招标方不接受任何选择价。</w:t>
      </w:r>
    </w:p>
    <w:p w14:paraId="2DA567E7"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（七）投标文件应字迹清楚、内容齐全、表达清楚，不应有涂改增删处。如修改，修改处须有公司公章或被授权人签字。</w:t>
      </w:r>
    </w:p>
    <w:p w14:paraId="3D8FC456"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lastRenderedPageBreak/>
        <w:t>（八）投标方对项目实施、技术培训、质量保证措施及售后服务等给招标方提供的优惠条件，应在投标书中说明。</w:t>
      </w:r>
    </w:p>
    <w:p w14:paraId="4F6BF2A7"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（九）有下列情况之一的，其投标无效（即废标）：</w:t>
      </w:r>
    </w:p>
    <w:p w14:paraId="7B48E195"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1、资格证明文件或投标报价文件未按要求提供的；</w:t>
      </w:r>
    </w:p>
    <w:p w14:paraId="36030711"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2、资格证明文件、投标报价文件或投标书未按规定密封的；</w:t>
      </w:r>
      <w:r>
        <w:rPr>
          <w:rFonts w:ascii="仿宋_GB2312" w:eastAsia="仿宋_GB2312" w:hAnsi="仿宋" w:cs="仿宋"/>
          <w:sz w:val="28"/>
          <w:szCs w:val="28"/>
        </w:rPr>
        <w:t xml:space="preserve"> </w:t>
      </w:r>
    </w:p>
    <w:p w14:paraId="2D32ED6B"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3、资格证明文件、投标报价文件或投标书未盖公司公章的；</w:t>
      </w:r>
    </w:p>
    <w:p w14:paraId="15CAFE56" w14:textId="77777777" w:rsidR="00210DAF" w:rsidRDefault="001D7BF6">
      <w:pPr>
        <w:ind w:firstLine="560"/>
        <w:rPr>
          <w:rFonts w:ascii="仿宋_GB2312" w:eastAsia="仿宋_GB2312" w:hAnsi="仿宋" w:cs="仿宋"/>
          <w:sz w:val="28"/>
          <w:szCs w:val="28"/>
        </w:rPr>
      </w:pPr>
      <w:r>
        <w:rPr>
          <w:rFonts w:ascii="仿宋_GB2312" w:eastAsia="仿宋_GB2312" w:hAnsi="仿宋" w:cs="仿宋"/>
          <w:sz w:val="28"/>
          <w:szCs w:val="28"/>
        </w:rPr>
        <w:t>4</w:t>
      </w:r>
      <w:r>
        <w:rPr>
          <w:rFonts w:ascii="仿宋_GB2312" w:eastAsia="仿宋_GB2312" w:hAnsi="仿宋" w:cs="仿宋" w:hint="eastAsia"/>
          <w:sz w:val="28"/>
          <w:szCs w:val="28"/>
        </w:rPr>
        <w:t>、资格证明文件及投标书未按招标文件要求分别封装成册的，或内容不全、字迹模糊、难以辨认的；</w:t>
      </w:r>
    </w:p>
    <w:p w14:paraId="278BE244" w14:textId="77777777" w:rsidR="00210DAF" w:rsidRDefault="001D7BF6">
      <w:pPr>
        <w:ind w:firstLine="560"/>
        <w:rPr>
          <w:rFonts w:ascii="仿宋_GB2312" w:eastAsia="仿宋_GB2312" w:hAnsi="仿宋" w:cs="仿宋"/>
          <w:sz w:val="28"/>
          <w:szCs w:val="28"/>
        </w:rPr>
      </w:pPr>
      <w:r>
        <w:rPr>
          <w:rFonts w:ascii="仿宋_GB2312" w:eastAsia="仿宋_GB2312" w:hAnsi="仿宋" w:cs="仿宋"/>
          <w:sz w:val="28"/>
          <w:szCs w:val="28"/>
        </w:rPr>
        <w:t>5</w:t>
      </w:r>
      <w:r>
        <w:rPr>
          <w:rFonts w:ascii="仿宋_GB2312" w:eastAsia="仿宋_GB2312" w:hAnsi="仿宋" w:cs="仿宋" w:hint="eastAsia"/>
          <w:sz w:val="28"/>
          <w:szCs w:val="28"/>
        </w:rPr>
        <w:t>、相互间有直接控股关系或法定代表人为同一人的两个或两个以上的法人提交投标文件的，在资格审查阶段，当部分相关单位自愿退出后仍有两家或两家以上要求继续进入后续招投标环节的；</w:t>
      </w:r>
    </w:p>
    <w:p w14:paraId="3C7406F2" w14:textId="77777777" w:rsidR="00210DAF" w:rsidRDefault="001D7BF6">
      <w:pPr>
        <w:ind w:firstLine="560"/>
        <w:rPr>
          <w:rFonts w:ascii="仿宋_GB2312" w:eastAsia="仿宋_GB2312" w:hAnsi="仿宋" w:cs="仿宋"/>
          <w:sz w:val="28"/>
          <w:szCs w:val="28"/>
        </w:rPr>
      </w:pPr>
      <w:r>
        <w:rPr>
          <w:rFonts w:ascii="仿宋_GB2312" w:eastAsia="仿宋_GB2312" w:hAnsi="仿宋" w:cs="仿宋"/>
          <w:sz w:val="28"/>
          <w:szCs w:val="28"/>
        </w:rPr>
        <w:t>6</w:t>
      </w:r>
      <w:r>
        <w:rPr>
          <w:rFonts w:ascii="仿宋_GB2312" w:eastAsia="仿宋_GB2312" w:hAnsi="仿宋" w:cs="仿宋" w:hint="eastAsia"/>
          <w:sz w:val="28"/>
          <w:szCs w:val="28"/>
        </w:rPr>
        <w:t>、</w:t>
      </w:r>
      <w:bookmarkStart w:id="20" w:name="_Hlk51945832"/>
      <w:r>
        <w:rPr>
          <w:rFonts w:ascii="仿宋_GB2312" w:eastAsia="仿宋_GB2312" w:hAnsi="仿宋" w:cs="仿宋" w:hint="eastAsia"/>
          <w:sz w:val="28"/>
          <w:szCs w:val="28"/>
        </w:rPr>
        <w:t>未按要求通过提供U盘的方式提供投标文件电子版的；</w:t>
      </w:r>
      <w:bookmarkEnd w:id="20"/>
    </w:p>
    <w:p w14:paraId="4A3B4D40" w14:textId="77777777" w:rsidR="00210DAF" w:rsidRDefault="001D7BF6">
      <w:pPr>
        <w:tabs>
          <w:tab w:val="left" w:pos="993"/>
        </w:tabs>
        <w:ind w:firstLine="560"/>
        <w:rPr>
          <w:rFonts w:ascii="仿宋_GB2312" w:eastAsia="仿宋_GB2312" w:hAnsi="仿宋" w:cs="仿宋"/>
          <w:color w:val="FF0000"/>
          <w:sz w:val="28"/>
          <w:szCs w:val="28"/>
        </w:rPr>
      </w:pPr>
      <w:r>
        <w:rPr>
          <w:rFonts w:ascii="仿宋_GB2312" w:eastAsia="仿宋_GB2312" w:hAnsi="仿宋" w:cs="仿宋"/>
          <w:sz w:val="28"/>
          <w:szCs w:val="28"/>
        </w:rPr>
        <w:t>7</w:t>
      </w:r>
      <w:r>
        <w:rPr>
          <w:rFonts w:ascii="仿宋_GB2312" w:eastAsia="仿宋_GB2312" w:hAnsi="仿宋" w:cs="仿宋" w:hint="eastAsia"/>
          <w:sz w:val="28"/>
          <w:szCs w:val="28"/>
        </w:rPr>
        <w:t>、《第二部分 项目招标需求》中前面带*号的需求或要求，无实质性响应的；</w:t>
      </w:r>
    </w:p>
    <w:p w14:paraId="600F7A32" w14:textId="77777777" w:rsidR="00210DAF" w:rsidRDefault="001D7BF6">
      <w:pPr>
        <w:tabs>
          <w:tab w:val="left" w:pos="993"/>
        </w:tabs>
        <w:ind w:firstLine="560"/>
        <w:rPr>
          <w:rFonts w:ascii="仿宋_GB2312" w:eastAsia="仿宋_GB2312" w:hAnsi="仿宋" w:cs="仿宋"/>
          <w:sz w:val="28"/>
          <w:szCs w:val="28"/>
        </w:rPr>
      </w:pPr>
      <w:r>
        <w:rPr>
          <w:rFonts w:ascii="仿宋_GB2312" w:eastAsia="仿宋_GB2312" w:hAnsi="仿宋" w:cs="仿宋" w:hint="eastAsia"/>
          <w:sz w:val="28"/>
          <w:szCs w:val="28"/>
        </w:rPr>
        <w:t>8、在对投标方提交的投标文件核验合同案例的真实有效性时，无法完整提供招标方要求的材料的；</w:t>
      </w:r>
    </w:p>
    <w:p w14:paraId="4CCFCA39" w14:textId="77777777" w:rsidR="00210DAF" w:rsidRDefault="001D7BF6">
      <w:pPr>
        <w:tabs>
          <w:tab w:val="left" w:pos="993"/>
        </w:tabs>
        <w:ind w:firstLine="560"/>
        <w:rPr>
          <w:rFonts w:ascii="仿宋_GB2312" w:eastAsia="仿宋_GB2312" w:hAnsi="仿宋" w:cs="仿宋"/>
          <w:sz w:val="28"/>
          <w:szCs w:val="28"/>
        </w:rPr>
      </w:pPr>
      <w:r>
        <w:rPr>
          <w:rFonts w:ascii="仿宋_GB2312" w:eastAsia="仿宋_GB2312" w:hAnsi="仿宋" w:cs="仿宋" w:hint="eastAsia"/>
          <w:sz w:val="28"/>
          <w:szCs w:val="28"/>
        </w:rPr>
        <w:t>9、未按照要求提供投标唱标报价表的或投标唱标报价表中价格与投标书价格不一致的；</w:t>
      </w:r>
    </w:p>
    <w:p w14:paraId="5A8DC26C" w14:textId="77777777" w:rsidR="00210DAF" w:rsidRDefault="001D7BF6">
      <w:pPr>
        <w:tabs>
          <w:tab w:val="left" w:pos="993"/>
        </w:tabs>
        <w:ind w:firstLine="560"/>
        <w:rPr>
          <w:rFonts w:ascii="仿宋_GB2312" w:eastAsia="仿宋_GB2312" w:hAnsi="仿宋" w:cs="仿宋"/>
          <w:sz w:val="28"/>
          <w:szCs w:val="28"/>
        </w:rPr>
      </w:pPr>
      <w:r>
        <w:rPr>
          <w:rFonts w:ascii="仿宋_GB2312" w:eastAsia="仿宋_GB2312" w:hAnsi="仿宋" w:cs="仿宋" w:hint="eastAsia"/>
          <w:sz w:val="28"/>
          <w:szCs w:val="28"/>
        </w:rPr>
        <w:t>10、报价超出最高限价的。</w:t>
      </w:r>
    </w:p>
    <w:p w14:paraId="0B68A1A6" w14:textId="5D73B563" w:rsidR="00210DAF" w:rsidRDefault="005874D9">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11、</w:t>
      </w:r>
      <w:proofErr w:type="gramStart"/>
      <w:r>
        <w:rPr>
          <w:rFonts w:ascii="仿宋_GB2312" w:eastAsia="仿宋_GB2312" w:hAnsi="仿宋" w:hint="eastAsia"/>
          <w:sz w:val="28"/>
          <w:szCs w:val="28"/>
        </w:rPr>
        <w:t>讲标人员</w:t>
      </w:r>
      <w:proofErr w:type="gramEnd"/>
      <w:r>
        <w:rPr>
          <w:rFonts w:ascii="仿宋_GB2312" w:eastAsia="仿宋_GB2312" w:hAnsi="仿宋" w:hint="eastAsia"/>
          <w:sz w:val="28"/>
          <w:szCs w:val="28"/>
        </w:rPr>
        <w:t>不是投标单位员工的；</w:t>
      </w:r>
    </w:p>
    <w:p w14:paraId="3B028DCD" w14:textId="4BF62D16" w:rsidR="005874D9" w:rsidRDefault="005874D9">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12、</w:t>
      </w:r>
      <w:r w:rsidR="00777C26">
        <w:rPr>
          <w:rFonts w:ascii="仿宋_GB2312" w:eastAsia="仿宋_GB2312" w:hAnsi="仿宋" w:hint="eastAsia"/>
          <w:sz w:val="28"/>
          <w:szCs w:val="28"/>
        </w:rPr>
        <w:t>其他</w:t>
      </w:r>
      <w:r w:rsidR="00827F08">
        <w:rPr>
          <w:rFonts w:ascii="仿宋_GB2312" w:eastAsia="仿宋_GB2312" w:hAnsi="仿宋" w:hint="eastAsia"/>
          <w:sz w:val="28"/>
          <w:szCs w:val="28"/>
        </w:rPr>
        <w:t>。</w:t>
      </w:r>
    </w:p>
    <w:p w14:paraId="480E0CCF" w14:textId="77777777" w:rsidR="00210DAF" w:rsidRDefault="001D7BF6">
      <w:pPr>
        <w:pStyle w:val="1"/>
        <w:rPr>
          <w:rFonts w:ascii="黑体" w:eastAsia="黑体" w:hAnsi="黑体"/>
          <w:sz w:val="28"/>
          <w:szCs w:val="28"/>
        </w:rPr>
      </w:pPr>
      <w:bookmarkStart w:id="21" w:name="_Toc61338638"/>
      <w:bookmarkStart w:id="22" w:name="_Toc56004659"/>
      <w:bookmarkStart w:id="23" w:name="_Toc4424209"/>
      <w:r>
        <w:rPr>
          <w:rFonts w:ascii="黑体" w:eastAsia="黑体" w:hAnsi="黑体" w:hint="eastAsia"/>
          <w:sz w:val="28"/>
          <w:szCs w:val="28"/>
        </w:rPr>
        <w:t>六、投标报价要求</w:t>
      </w:r>
      <w:bookmarkEnd w:id="21"/>
      <w:bookmarkEnd w:id="22"/>
      <w:bookmarkEnd w:id="23"/>
    </w:p>
    <w:p w14:paraId="5E0E412E" w14:textId="77777777" w:rsidR="00210DAF" w:rsidRDefault="001D7BF6">
      <w:pPr>
        <w:ind w:firstLine="560"/>
        <w:rPr>
          <w:rFonts w:ascii="仿宋_GB2312" w:eastAsia="仿宋_GB2312"/>
          <w:sz w:val="28"/>
          <w:szCs w:val="28"/>
        </w:rPr>
      </w:pPr>
      <w:r>
        <w:rPr>
          <w:rFonts w:ascii="仿宋_GB2312" w:eastAsia="仿宋_GB2312" w:hAnsi="仿宋" w:cs="仿宋" w:hint="eastAsia"/>
          <w:sz w:val="28"/>
          <w:szCs w:val="28"/>
        </w:rPr>
        <w:lastRenderedPageBreak/>
        <w:t>（一）</w:t>
      </w:r>
      <w:r>
        <w:rPr>
          <w:rFonts w:ascii="仿宋_GB2312" w:eastAsia="仿宋_GB2312" w:hint="eastAsia"/>
          <w:sz w:val="28"/>
          <w:szCs w:val="28"/>
        </w:rPr>
        <w:t>无论投标过程中的做法和结果如何，投标方应自行承担所有与参加投标有关的费用，招标方在任何情况下无义务和责任承担上述费用。</w:t>
      </w:r>
    </w:p>
    <w:p w14:paraId="63E775B3"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（二）</w:t>
      </w:r>
      <w:r>
        <w:rPr>
          <w:rFonts w:ascii="仿宋_GB2312" w:eastAsia="仿宋_GB2312" w:hAnsi="仿宋" w:hint="eastAsia"/>
          <w:color w:val="000000"/>
          <w:sz w:val="28"/>
          <w:szCs w:val="28"/>
        </w:rPr>
        <w:t>投标报价应包含本项目完成可能需要的所有的费用（含税，必须提供增值税专用发票，并注明税率）。价格评分以不含税价格计算。</w:t>
      </w:r>
    </w:p>
    <w:p w14:paraId="419B34C3"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（三）如果招标方在附件投标报价表中提供了产品清单，投标方须严格按照附件五《报价表》填写投标报价，不得调整清单顺序及内容。</w:t>
      </w:r>
    </w:p>
    <w:p w14:paraId="7A43E36B" w14:textId="77777777" w:rsidR="00210DAF" w:rsidRDefault="001D7BF6">
      <w:pPr>
        <w:ind w:firstLine="560"/>
        <w:rPr>
          <w:rFonts w:ascii="仿宋_GB2312" w:eastAsia="仿宋_GB2312" w:hAnsi="仿宋" w:cs="仿宋"/>
          <w:sz w:val="28"/>
          <w:szCs w:val="28"/>
        </w:rPr>
      </w:pPr>
      <w:r>
        <w:rPr>
          <w:rFonts w:ascii="仿宋_GB2312" w:eastAsia="仿宋_GB2312" w:hAnsi="仿宋" w:cs="仿宋" w:hint="eastAsia"/>
          <w:sz w:val="28"/>
          <w:szCs w:val="28"/>
        </w:rPr>
        <w:t>（四）投标报价在招标过程中不得修改，以投标书中原始报价为准。</w:t>
      </w:r>
    </w:p>
    <w:p w14:paraId="1978841F" w14:textId="77777777" w:rsidR="00210DAF" w:rsidRDefault="00210DAF">
      <w:pPr>
        <w:spacing w:line="360" w:lineRule="auto"/>
        <w:ind w:firstLineChars="200" w:firstLine="560"/>
        <w:rPr>
          <w:rFonts w:ascii="仿宋_GB2312" w:eastAsia="仿宋_GB2312" w:hAnsi="仿宋"/>
          <w:sz w:val="28"/>
          <w:szCs w:val="28"/>
        </w:rPr>
      </w:pPr>
    </w:p>
    <w:p w14:paraId="3F7163AA" w14:textId="77777777" w:rsidR="00210DAF" w:rsidRDefault="001D7BF6">
      <w:pPr>
        <w:pStyle w:val="1"/>
        <w:rPr>
          <w:rFonts w:ascii="黑体" w:eastAsia="黑体" w:hAnsi="黑体"/>
          <w:sz w:val="28"/>
          <w:szCs w:val="28"/>
        </w:rPr>
      </w:pPr>
      <w:bookmarkStart w:id="24" w:name="_Toc61338639"/>
      <w:bookmarkStart w:id="25" w:name="_Toc56004660"/>
      <w:r>
        <w:rPr>
          <w:rFonts w:ascii="黑体" w:eastAsia="黑体" w:hAnsi="黑体" w:hint="eastAsia"/>
          <w:sz w:val="28"/>
          <w:szCs w:val="28"/>
        </w:rPr>
        <w:t>七、招标与评标须知</w:t>
      </w:r>
      <w:bookmarkEnd w:id="24"/>
      <w:bookmarkEnd w:id="25"/>
    </w:p>
    <w:p w14:paraId="7C0958C1"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（一）评标过程中，</w:t>
      </w:r>
      <w:r>
        <w:rPr>
          <w:rFonts w:ascii="仿宋_GB2312" w:eastAsia="仿宋_GB2312" w:hAnsi="仿宋" w:hint="eastAsia"/>
          <w:color w:val="000000"/>
          <w:sz w:val="28"/>
          <w:szCs w:val="28"/>
        </w:rPr>
        <w:t>评标小组就投标方投标文件及投标样品进行审查、评估，根据供应商资质、技术能力、产品质量、服务能力、价格等多方面因素进行综合评议。</w:t>
      </w:r>
      <w:r>
        <w:rPr>
          <w:rFonts w:ascii="仿宋_GB2312" w:eastAsia="仿宋_GB2312" w:hAnsi="仿宋" w:hint="eastAsia"/>
          <w:sz w:val="28"/>
          <w:szCs w:val="28"/>
        </w:rPr>
        <w:t>必要时，评标人员可对投标文件相关内容进行质询，投标方授权代表须在现场负责解答相关事宜。</w:t>
      </w:r>
    </w:p>
    <w:p w14:paraId="0D9EE8D1"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（二）投标方不得向评标人员询问评标情况，不得影响评标。</w:t>
      </w:r>
    </w:p>
    <w:p w14:paraId="2456416A" w14:textId="77777777" w:rsidR="00210DAF" w:rsidRDefault="001D7BF6" w:rsidP="009C5125">
      <w:pPr>
        <w:ind w:firstLineChars="201" w:firstLine="563"/>
        <w:rPr>
          <w:rFonts w:ascii="仿宋_GB2312" w:eastAsia="仿宋_GB2312" w:hAnsi="仿宋"/>
          <w:sz w:val="28"/>
          <w:szCs w:val="28"/>
        </w:rPr>
      </w:pPr>
      <w:r>
        <w:rPr>
          <w:rFonts w:ascii="仿宋_GB2312" w:eastAsia="仿宋_GB2312" w:hAnsi="仿宋" w:hint="eastAsia"/>
          <w:sz w:val="28"/>
          <w:szCs w:val="28"/>
        </w:rPr>
        <w:t>（三）评标方式：</w:t>
      </w:r>
    </w:p>
    <w:p w14:paraId="1C184EC9"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本项目采取资格后审，不满足项目报名条件的投标视为无效投标。</w:t>
      </w:r>
    </w:p>
    <w:p w14:paraId="6B932F3D"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评标工作由深圳航空有限责任公司组织的评标小组独立进行。</w:t>
      </w:r>
      <w:r>
        <w:rPr>
          <w:rFonts w:ascii="仿宋_GB2312" w:eastAsia="仿宋_GB2312" w:hAnsi="仿宋" w:hint="eastAsia"/>
          <w:sz w:val="28"/>
          <w:szCs w:val="28"/>
        </w:rPr>
        <w:lastRenderedPageBreak/>
        <w:t>评标小组将遵照评标标准及原则，公平、公正地对待所有投标方。</w:t>
      </w:r>
    </w:p>
    <w:p w14:paraId="0888162C" w14:textId="77777777" w:rsidR="00210DAF" w:rsidRDefault="001D7BF6">
      <w:pPr>
        <w:spacing w:line="560" w:lineRule="exact"/>
        <w:ind w:firstLineChars="250" w:firstLine="700"/>
        <w:rPr>
          <w:rFonts w:ascii="仿宋_GB2312" w:eastAsia="仿宋_GB2312" w:hAnsi="仿宋"/>
          <w:sz w:val="28"/>
          <w:szCs w:val="28"/>
        </w:rPr>
      </w:pPr>
      <w:r>
        <w:rPr>
          <w:rFonts w:ascii="仿宋_GB2312" w:eastAsia="仿宋_GB2312" w:hAnsi="仿宋" w:hint="eastAsia"/>
          <w:sz w:val="28"/>
          <w:szCs w:val="28"/>
        </w:rPr>
        <w:t>本项目采用</w:t>
      </w:r>
      <w:r>
        <w:rPr>
          <w:rFonts w:ascii="仿宋_GB2312" w:eastAsia="仿宋_GB2312" w:hAnsi="仿宋" w:hint="eastAsia"/>
          <w:b/>
          <w:color w:val="FF0000"/>
          <w:sz w:val="28"/>
          <w:szCs w:val="28"/>
        </w:rPr>
        <w:t>综合评标法</w:t>
      </w:r>
      <w:r>
        <w:rPr>
          <w:rFonts w:ascii="仿宋_GB2312" w:eastAsia="仿宋_GB2312" w:hAnsi="仿宋" w:hint="eastAsia"/>
          <w:sz w:val="28"/>
          <w:szCs w:val="28"/>
        </w:rPr>
        <w:t>评标。通过综合评审后，根据得分优选1位投标人为预中标供应商（综合得分相同的，价格得分高者排名优先；价格得分相同的，技术得分高者排名优先，如价格、技术得分均相同，则可进一步依照先商务、后服务及其他评价内容的分项得分优先次序类推）。</w:t>
      </w:r>
    </w:p>
    <w:p w14:paraId="67C755BF" w14:textId="77777777" w:rsidR="00210DAF" w:rsidRDefault="001D7BF6">
      <w:pPr>
        <w:spacing w:line="560" w:lineRule="exact"/>
        <w:ind w:firstLineChars="250" w:firstLine="700"/>
        <w:rPr>
          <w:rFonts w:ascii="仿宋_GB2312" w:eastAsia="仿宋_GB2312" w:hAnsi="仿宋"/>
          <w:sz w:val="28"/>
          <w:szCs w:val="28"/>
        </w:rPr>
      </w:pPr>
      <w:r>
        <w:rPr>
          <w:rFonts w:ascii="仿宋_GB2312" w:eastAsia="仿宋_GB2312" w:hAnsi="仿宋" w:hint="eastAsia"/>
          <w:sz w:val="28"/>
          <w:szCs w:val="28"/>
        </w:rPr>
        <w:t>以下表格为评标主要项目（评标包含但不限于本表内容）：</w:t>
      </w:r>
    </w:p>
    <w:p w14:paraId="280793DD" w14:textId="2D7FE61F" w:rsidR="00B2543D" w:rsidRDefault="00803B23" w:rsidP="00803B23">
      <w:pPr>
        <w:spacing w:line="560" w:lineRule="exact"/>
        <w:ind w:firstLineChars="200" w:firstLine="560"/>
        <w:rPr>
          <w:rFonts w:ascii="仿宋" w:eastAsia="仿宋" w:hAnsi="仿宋"/>
          <w:sz w:val="28"/>
          <w:szCs w:val="28"/>
        </w:rPr>
      </w:pPr>
      <w:r w:rsidRPr="00803B23">
        <w:rPr>
          <w:rFonts w:ascii="仿宋" w:eastAsia="仿宋" w:hAnsi="仿宋" w:hint="eastAsia"/>
          <w:sz w:val="28"/>
          <w:szCs w:val="28"/>
        </w:rPr>
        <w:t>《深航2021客户端维护服务项目招标评分表》</w:t>
      </w:r>
    </w:p>
    <w:tbl>
      <w:tblPr>
        <w:tblW w:w="9740" w:type="dxa"/>
        <w:tblInd w:w="113" w:type="dxa"/>
        <w:tblLook w:val="04A0" w:firstRow="1" w:lastRow="0" w:firstColumn="1" w:lastColumn="0" w:noHBand="0" w:noVBand="1"/>
      </w:tblPr>
      <w:tblGrid>
        <w:gridCol w:w="969"/>
        <w:gridCol w:w="1249"/>
        <w:gridCol w:w="3417"/>
        <w:gridCol w:w="3368"/>
        <w:gridCol w:w="737"/>
      </w:tblGrid>
      <w:tr w:rsidR="00B2543D" w:rsidRPr="009A1260" w14:paraId="25395B44" w14:textId="77777777" w:rsidTr="00DA6F51">
        <w:trPr>
          <w:trHeight w:val="348"/>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7E9B3" w14:textId="77777777" w:rsidR="00B2543D" w:rsidRPr="009A1260" w:rsidRDefault="00B2543D" w:rsidP="00DA6F51">
            <w:pPr>
              <w:widowControl/>
              <w:jc w:val="center"/>
              <w:rPr>
                <w:rFonts w:ascii="微软雅黑" w:eastAsia="微软雅黑" w:hAnsi="微软雅黑" w:cs="宋体"/>
                <w:kern w:val="0"/>
                <w:sz w:val="24"/>
              </w:rPr>
            </w:pPr>
            <w:r w:rsidRPr="009A1260">
              <w:rPr>
                <w:rFonts w:ascii="微软雅黑" w:eastAsia="微软雅黑" w:hAnsi="微软雅黑" w:cs="宋体" w:hint="eastAsia"/>
                <w:kern w:val="0"/>
                <w:sz w:val="24"/>
              </w:rPr>
              <w:t>项目</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493D608D" w14:textId="77777777" w:rsidR="00B2543D" w:rsidRPr="009A1260" w:rsidRDefault="00B2543D" w:rsidP="00DA6F51">
            <w:pPr>
              <w:widowControl/>
              <w:jc w:val="center"/>
              <w:rPr>
                <w:rFonts w:ascii="微软雅黑" w:eastAsia="微软雅黑" w:hAnsi="微软雅黑" w:cs="宋体"/>
                <w:kern w:val="0"/>
                <w:sz w:val="24"/>
              </w:rPr>
            </w:pPr>
            <w:r w:rsidRPr="009A1260">
              <w:rPr>
                <w:rFonts w:ascii="微软雅黑" w:eastAsia="微软雅黑" w:hAnsi="微软雅黑" w:cs="宋体" w:hint="eastAsia"/>
                <w:kern w:val="0"/>
                <w:sz w:val="24"/>
              </w:rPr>
              <w:t>细项分类</w:t>
            </w:r>
          </w:p>
        </w:tc>
        <w:tc>
          <w:tcPr>
            <w:tcW w:w="3417" w:type="dxa"/>
            <w:tcBorders>
              <w:top w:val="single" w:sz="4" w:space="0" w:color="auto"/>
              <w:left w:val="nil"/>
              <w:bottom w:val="single" w:sz="4" w:space="0" w:color="auto"/>
              <w:right w:val="single" w:sz="4" w:space="0" w:color="auto"/>
            </w:tcBorders>
            <w:shd w:val="clear" w:color="auto" w:fill="auto"/>
            <w:vAlign w:val="center"/>
            <w:hideMark/>
          </w:tcPr>
          <w:p w14:paraId="52ADE9F9" w14:textId="77777777" w:rsidR="00B2543D" w:rsidRPr="009A1260" w:rsidRDefault="00B2543D" w:rsidP="00DA6F51">
            <w:pPr>
              <w:widowControl/>
              <w:jc w:val="center"/>
              <w:rPr>
                <w:rFonts w:ascii="微软雅黑" w:eastAsia="微软雅黑" w:hAnsi="微软雅黑" w:cs="宋体"/>
                <w:kern w:val="0"/>
                <w:sz w:val="24"/>
              </w:rPr>
            </w:pPr>
            <w:r w:rsidRPr="009A1260">
              <w:rPr>
                <w:rFonts w:ascii="微软雅黑" w:eastAsia="微软雅黑" w:hAnsi="微软雅黑" w:cs="宋体" w:hint="eastAsia"/>
                <w:kern w:val="0"/>
                <w:sz w:val="24"/>
              </w:rPr>
              <w:t>评分细则</w:t>
            </w:r>
          </w:p>
        </w:tc>
        <w:tc>
          <w:tcPr>
            <w:tcW w:w="3368" w:type="dxa"/>
            <w:tcBorders>
              <w:top w:val="single" w:sz="4" w:space="0" w:color="auto"/>
              <w:left w:val="nil"/>
              <w:bottom w:val="single" w:sz="4" w:space="0" w:color="auto"/>
              <w:right w:val="single" w:sz="4" w:space="0" w:color="auto"/>
            </w:tcBorders>
            <w:shd w:val="clear" w:color="auto" w:fill="auto"/>
            <w:vAlign w:val="center"/>
            <w:hideMark/>
          </w:tcPr>
          <w:p w14:paraId="74F5CCBF" w14:textId="77777777" w:rsidR="00B2543D" w:rsidRPr="009A1260" w:rsidRDefault="00B2543D" w:rsidP="00DA6F51">
            <w:pPr>
              <w:widowControl/>
              <w:jc w:val="center"/>
              <w:rPr>
                <w:rFonts w:ascii="微软雅黑" w:eastAsia="微软雅黑" w:hAnsi="微软雅黑" w:cs="宋体"/>
                <w:kern w:val="0"/>
                <w:sz w:val="24"/>
              </w:rPr>
            </w:pPr>
            <w:r w:rsidRPr="009A1260">
              <w:rPr>
                <w:rFonts w:ascii="微软雅黑" w:eastAsia="微软雅黑" w:hAnsi="微软雅黑" w:cs="宋体" w:hint="eastAsia"/>
                <w:kern w:val="0"/>
                <w:sz w:val="24"/>
              </w:rPr>
              <w:t>备注</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14BCACAE" w14:textId="77777777" w:rsidR="00B2543D" w:rsidRPr="009A1260" w:rsidRDefault="00B2543D" w:rsidP="00DA6F51">
            <w:pPr>
              <w:widowControl/>
              <w:jc w:val="center"/>
              <w:rPr>
                <w:rFonts w:ascii="微软雅黑" w:eastAsia="微软雅黑" w:hAnsi="微软雅黑" w:cs="宋体"/>
                <w:kern w:val="0"/>
                <w:sz w:val="24"/>
              </w:rPr>
            </w:pPr>
            <w:r w:rsidRPr="009A1260">
              <w:rPr>
                <w:rFonts w:ascii="微软雅黑" w:eastAsia="微软雅黑" w:hAnsi="微软雅黑" w:cs="宋体" w:hint="eastAsia"/>
                <w:kern w:val="0"/>
                <w:sz w:val="24"/>
              </w:rPr>
              <w:t>分值</w:t>
            </w:r>
          </w:p>
        </w:tc>
      </w:tr>
      <w:tr w:rsidR="00B2543D" w:rsidRPr="009A1260" w14:paraId="6C9FBE18" w14:textId="77777777" w:rsidTr="00DA6F51">
        <w:trPr>
          <w:trHeight w:val="3900"/>
        </w:trPr>
        <w:tc>
          <w:tcPr>
            <w:tcW w:w="969" w:type="dxa"/>
            <w:tcBorders>
              <w:top w:val="nil"/>
              <w:left w:val="single" w:sz="4" w:space="0" w:color="auto"/>
              <w:bottom w:val="single" w:sz="4" w:space="0" w:color="auto"/>
              <w:right w:val="single" w:sz="4" w:space="0" w:color="auto"/>
            </w:tcBorders>
            <w:shd w:val="clear" w:color="auto" w:fill="auto"/>
            <w:vAlign w:val="center"/>
            <w:hideMark/>
          </w:tcPr>
          <w:p w14:paraId="246F0131" w14:textId="77777777" w:rsidR="00B2543D" w:rsidRPr="009A1260" w:rsidRDefault="00B2543D" w:rsidP="00DA6F51">
            <w:pPr>
              <w:widowControl/>
              <w:jc w:val="center"/>
              <w:rPr>
                <w:rFonts w:ascii="微软雅黑" w:eastAsia="微软雅黑" w:hAnsi="微软雅黑" w:cs="宋体"/>
                <w:kern w:val="0"/>
                <w:sz w:val="20"/>
                <w:szCs w:val="20"/>
              </w:rPr>
            </w:pPr>
            <w:r w:rsidRPr="009A1260">
              <w:rPr>
                <w:rFonts w:ascii="微软雅黑" w:eastAsia="微软雅黑" w:hAnsi="微软雅黑" w:cs="宋体" w:hint="eastAsia"/>
                <w:kern w:val="0"/>
                <w:sz w:val="20"/>
                <w:szCs w:val="20"/>
              </w:rPr>
              <w:t>商务指标（5分）</w:t>
            </w:r>
          </w:p>
        </w:tc>
        <w:tc>
          <w:tcPr>
            <w:tcW w:w="1249" w:type="dxa"/>
            <w:tcBorders>
              <w:top w:val="nil"/>
              <w:left w:val="nil"/>
              <w:bottom w:val="single" w:sz="4" w:space="0" w:color="auto"/>
              <w:right w:val="single" w:sz="4" w:space="0" w:color="auto"/>
            </w:tcBorders>
            <w:shd w:val="clear" w:color="auto" w:fill="auto"/>
            <w:vAlign w:val="center"/>
            <w:hideMark/>
          </w:tcPr>
          <w:p w14:paraId="518D8533" w14:textId="77777777" w:rsidR="00B2543D" w:rsidRPr="009A1260" w:rsidRDefault="00B2543D" w:rsidP="00DA6F51">
            <w:pPr>
              <w:widowControl/>
              <w:jc w:val="center"/>
              <w:rPr>
                <w:rFonts w:ascii="微软雅黑" w:eastAsia="微软雅黑" w:hAnsi="微软雅黑" w:cs="宋体"/>
                <w:kern w:val="0"/>
                <w:sz w:val="20"/>
                <w:szCs w:val="20"/>
              </w:rPr>
            </w:pPr>
            <w:r w:rsidRPr="009A1260">
              <w:rPr>
                <w:rFonts w:ascii="微软雅黑" w:eastAsia="微软雅黑" w:hAnsi="微软雅黑" w:cs="宋体" w:hint="eastAsia"/>
                <w:kern w:val="0"/>
                <w:sz w:val="20"/>
                <w:szCs w:val="20"/>
              </w:rPr>
              <w:t>投标单位相关资质（5分）</w:t>
            </w:r>
          </w:p>
        </w:tc>
        <w:tc>
          <w:tcPr>
            <w:tcW w:w="3417" w:type="dxa"/>
            <w:tcBorders>
              <w:top w:val="nil"/>
              <w:left w:val="nil"/>
              <w:bottom w:val="single" w:sz="4" w:space="0" w:color="auto"/>
              <w:right w:val="single" w:sz="4" w:space="0" w:color="auto"/>
            </w:tcBorders>
            <w:shd w:val="clear" w:color="auto" w:fill="auto"/>
            <w:vAlign w:val="center"/>
            <w:hideMark/>
          </w:tcPr>
          <w:p w14:paraId="3D3BCB8C" w14:textId="77777777" w:rsidR="00B2543D" w:rsidRPr="009A1260" w:rsidRDefault="00B2543D" w:rsidP="00DA6F51">
            <w:pPr>
              <w:widowControl/>
              <w:jc w:val="center"/>
              <w:rPr>
                <w:rFonts w:ascii="微软雅黑" w:eastAsia="微软雅黑" w:hAnsi="微软雅黑" w:cs="宋体"/>
                <w:kern w:val="0"/>
                <w:sz w:val="20"/>
                <w:szCs w:val="20"/>
              </w:rPr>
            </w:pPr>
            <w:r w:rsidRPr="009A1260">
              <w:rPr>
                <w:rFonts w:ascii="微软雅黑" w:eastAsia="微软雅黑" w:hAnsi="微软雅黑" w:cs="宋体" w:hint="eastAsia"/>
                <w:kern w:val="0"/>
                <w:sz w:val="20"/>
                <w:szCs w:val="20"/>
              </w:rPr>
              <w:t>【1】具有迄今有效的ISO27001安全体系认证证书；</w:t>
            </w:r>
            <w:r w:rsidRPr="009A1260">
              <w:rPr>
                <w:rFonts w:ascii="微软雅黑" w:eastAsia="微软雅黑" w:hAnsi="微软雅黑" w:cs="宋体" w:hint="eastAsia"/>
                <w:kern w:val="0"/>
                <w:sz w:val="20"/>
                <w:szCs w:val="20"/>
              </w:rPr>
              <w:br/>
              <w:t>【2】具有迄今有效的ISO9001质量体系认证证书；</w:t>
            </w:r>
            <w:r w:rsidRPr="009A1260">
              <w:rPr>
                <w:rFonts w:ascii="微软雅黑" w:eastAsia="微软雅黑" w:hAnsi="微软雅黑" w:cs="宋体" w:hint="eastAsia"/>
                <w:kern w:val="0"/>
                <w:sz w:val="20"/>
                <w:szCs w:val="20"/>
              </w:rPr>
              <w:br/>
              <w:t>【3】具有ITSS信息技术服务运行维护标准符合性证书 ；</w:t>
            </w:r>
            <w:r w:rsidRPr="009A1260">
              <w:rPr>
                <w:rFonts w:ascii="微软雅黑" w:eastAsia="微软雅黑" w:hAnsi="微软雅黑" w:cs="宋体" w:hint="eastAsia"/>
                <w:kern w:val="0"/>
                <w:sz w:val="20"/>
                <w:szCs w:val="20"/>
              </w:rPr>
              <w:br/>
              <w:t xml:space="preserve">【4】具有省及市级人力资源和社会保障局颁发的劳务派遣经营许可证；    </w:t>
            </w:r>
            <w:r w:rsidRPr="009A1260">
              <w:rPr>
                <w:rFonts w:ascii="微软雅黑" w:eastAsia="微软雅黑" w:hAnsi="微软雅黑" w:cs="宋体" w:hint="eastAsia"/>
                <w:kern w:val="0"/>
                <w:sz w:val="20"/>
                <w:szCs w:val="20"/>
              </w:rPr>
              <w:br/>
              <w:t>【5】具有迄今有效的ISO20001服务体系认证证书； 具有其中任1个资质证书得1分；具有其中2-3个资质证书得3分，具有4个及以上资质证书得5分，本项最高5分。</w:t>
            </w:r>
          </w:p>
        </w:tc>
        <w:tc>
          <w:tcPr>
            <w:tcW w:w="3368" w:type="dxa"/>
            <w:tcBorders>
              <w:top w:val="nil"/>
              <w:left w:val="nil"/>
              <w:bottom w:val="single" w:sz="4" w:space="0" w:color="auto"/>
              <w:right w:val="single" w:sz="4" w:space="0" w:color="auto"/>
            </w:tcBorders>
            <w:shd w:val="clear" w:color="auto" w:fill="auto"/>
            <w:vAlign w:val="center"/>
            <w:hideMark/>
          </w:tcPr>
          <w:p w14:paraId="39FC816B" w14:textId="77777777" w:rsidR="00B2543D" w:rsidRPr="009A1260" w:rsidRDefault="00B2543D" w:rsidP="00DA6F51">
            <w:pPr>
              <w:widowControl/>
              <w:jc w:val="center"/>
              <w:rPr>
                <w:rFonts w:ascii="微软雅黑" w:eastAsia="微软雅黑" w:hAnsi="微软雅黑" w:cs="宋体"/>
                <w:kern w:val="0"/>
                <w:sz w:val="18"/>
                <w:szCs w:val="18"/>
              </w:rPr>
            </w:pPr>
            <w:r w:rsidRPr="009A1260">
              <w:rPr>
                <w:rFonts w:ascii="微软雅黑" w:eastAsia="微软雅黑" w:hAnsi="微软雅黑" w:cs="宋体" w:hint="eastAsia"/>
                <w:kern w:val="0"/>
                <w:sz w:val="18"/>
                <w:szCs w:val="18"/>
              </w:rPr>
              <w:t>考察投标单位完成本项目所需的相关的资质及实力情况。以上证件在相关网站上的查询截图结果或提供证书原件现场查验。</w:t>
            </w:r>
          </w:p>
        </w:tc>
        <w:tc>
          <w:tcPr>
            <w:tcW w:w="737" w:type="dxa"/>
            <w:tcBorders>
              <w:top w:val="nil"/>
              <w:left w:val="nil"/>
              <w:bottom w:val="single" w:sz="4" w:space="0" w:color="auto"/>
              <w:right w:val="single" w:sz="4" w:space="0" w:color="auto"/>
            </w:tcBorders>
            <w:shd w:val="clear" w:color="auto" w:fill="auto"/>
            <w:vAlign w:val="center"/>
            <w:hideMark/>
          </w:tcPr>
          <w:p w14:paraId="26FDAB42" w14:textId="77777777" w:rsidR="00B2543D" w:rsidRPr="009A1260" w:rsidRDefault="00B2543D" w:rsidP="00DA6F51">
            <w:pPr>
              <w:widowControl/>
              <w:jc w:val="center"/>
              <w:rPr>
                <w:rFonts w:ascii="微软雅黑" w:eastAsia="微软雅黑" w:hAnsi="微软雅黑" w:cs="宋体"/>
                <w:b/>
                <w:bCs/>
                <w:kern w:val="0"/>
                <w:sz w:val="20"/>
                <w:szCs w:val="20"/>
              </w:rPr>
            </w:pPr>
            <w:r w:rsidRPr="009A1260">
              <w:rPr>
                <w:rFonts w:ascii="微软雅黑" w:eastAsia="微软雅黑" w:hAnsi="微软雅黑" w:cs="宋体" w:hint="eastAsia"/>
                <w:b/>
                <w:bCs/>
                <w:kern w:val="0"/>
                <w:sz w:val="20"/>
                <w:szCs w:val="20"/>
              </w:rPr>
              <w:t>5</w:t>
            </w:r>
          </w:p>
        </w:tc>
      </w:tr>
      <w:tr w:rsidR="00B2543D" w:rsidRPr="009A1260" w14:paraId="5032A954" w14:textId="77777777" w:rsidTr="00DA6F51">
        <w:trPr>
          <w:trHeight w:val="6204"/>
        </w:trPr>
        <w:tc>
          <w:tcPr>
            <w:tcW w:w="969" w:type="dxa"/>
            <w:vMerge w:val="restart"/>
            <w:tcBorders>
              <w:top w:val="nil"/>
              <w:left w:val="single" w:sz="4" w:space="0" w:color="auto"/>
              <w:bottom w:val="single" w:sz="4" w:space="0" w:color="000000"/>
              <w:right w:val="single" w:sz="4" w:space="0" w:color="auto"/>
            </w:tcBorders>
            <w:shd w:val="clear" w:color="auto" w:fill="auto"/>
            <w:vAlign w:val="center"/>
            <w:hideMark/>
          </w:tcPr>
          <w:p w14:paraId="474C849F" w14:textId="696AF6A0" w:rsidR="00B2543D" w:rsidRPr="009A1260" w:rsidRDefault="00B2543D" w:rsidP="00223D11">
            <w:pPr>
              <w:widowControl/>
              <w:jc w:val="center"/>
              <w:rPr>
                <w:rFonts w:ascii="微软雅黑" w:eastAsia="微软雅黑" w:hAnsi="微软雅黑" w:cs="宋体"/>
                <w:color w:val="000000"/>
                <w:kern w:val="0"/>
                <w:sz w:val="20"/>
                <w:szCs w:val="20"/>
              </w:rPr>
            </w:pPr>
            <w:r w:rsidRPr="009A1260">
              <w:rPr>
                <w:rFonts w:ascii="微软雅黑" w:eastAsia="微软雅黑" w:hAnsi="微软雅黑" w:cs="宋体" w:hint="eastAsia"/>
                <w:color w:val="000000"/>
                <w:kern w:val="0"/>
                <w:sz w:val="20"/>
                <w:szCs w:val="20"/>
              </w:rPr>
              <w:lastRenderedPageBreak/>
              <w:t>技术指标（</w:t>
            </w:r>
            <w:r w:rsidR="00223D11">
              <w:rPr>
                <w:rFonts w:ascii="微软雅黑" w:eastAsia="微软雅黑" w:hAnsi="微软雅黑" w:cs="宋体" w:hint="eastAsia"/>
                <w:color w:val="000000"/>
                <w:kern w:val="0"/>
                <w:sz w:val="20"/>
                <w:szCs w:val="20"/>
              </w:rPr>
              <w:t>35</w:t>
            </w:r>
            <w:r w:rsidRPr="009A1260">
              <w:rPr>
                <w:rFonts w:ascii="微软雅黑" w:eastAsia="微软雅黑" w:hAnsi="微软雅黑" w:cs="宋体" w:hint="eastAsia"/>
                <w:color w:val="000000"/>
                <w:kern w:val="0"/>
                <w:sz w:val="20"/>
                <w:szCs w:val="20"/>
              </w:rPr>
              <w:t>分）</w:t>
            </w:r>
          </w:p>
        </w:tc>
        <w:tc>
          <w:tcPr>
            <w:tcW w:w="1249" w:type="dxa"/>
            <w:tcBorders>
              <w:top w:val="nil"/>
              <w:left w:val="nil"/>
              <w:bottom w:val="single" w:sz="4" w:space="0" w:color="auto"/>
              <w:right w:val="single" w:sz="4" w:space="0" w:color="auto"/>
            </w:tcBorders>
            <w:shd w:val="clear" w:color="auto" w:fill="auto"/>
            <w:vAlign w:val="center"/>
            <w:hideMark/>
          </w:tcPr>
          <w:p w14:paraId="5D88A2CC" w14:textId="77777777" w:rsidR="00B2543D" w:rsidRPr="009A1260" w:rsidRDefault="00B2543D" w:rsidP="00DA6F51">
            <w:pPr>
              <w:widowControl/>
              <w:jc w:val="center"/>
              <w:rPr>
                <w:rFonts w:ascii="微软雅黑" w:eastAsia="微软雅黑" w:hAnsi="微软雅黑" w:cs="宋体"/>
                <w:color w:val="000000"/>
                <w:kern w:val="0"/>
                <w:sz w:val="20"/>
                <w:szCs w:val="20"/>
              </w:rPr>
            </w:pPr>
            <w:r w:rsidRPr="009A1260">
              <w:rPr>
                <w:rFonts w:ascii="微软雅黑" w:eastAsia="微软雅黑" w:hAnsi="微软雅黑" w:cs="宋体" w:hint="eastAsia"/>
                <w:color w:val="000000"/>
                <w:kern w:val="0"/>
                <w:sz w:val="20"/>
                <w:szCs w:val="20"/>
              </w:rPr>
              <w:t>公司服务能力综合评估</w:t>
            </w:r>
            <w:r w:rsidRPr="009A1260">
              <w:rPr>
                <w:rFonts w:ascii="微软雅黑" w:eastAsia="微软雅黑" w:hAnsi="微软雅黑" w:cs="宋体" w:hint="eastAsia"/>
                <w:color w:val="000000"/>
                <w:kern w:val="0"/>
                <w:sz w:val="20"/>
                <w:szCs w:val="20"/>
              </w:rPr>
              <w:br/>
              <w:t>（12分）</w:t>
            </w:r>
          </w:p>
        </w:tc>
        <w:tc>
          <w:tcPr>
            <w:tcW w:w="3417" w:type="dxa"/>
            <w:tcBorders>
              <w:top w:val="nil"/>
              <w:left w:val="nil"/>
              <w:bottom w:val="single" w:sz="4" w:space="0" w:color="auto"/>
              <w:right w:val="single" w:sz="4" w:space="0" w:color="auto"/>
            </w:tcBorders>
            <w:shd w:val="clear" w:color="auto" w:fill="auto"/>
            <w:vAlign w:val="center"/>
            <w:hideMark/>
          </w:tcPr>
          <w:p w14:paraId="5DDA608C" w14:textId="332AC24A" w:rsidR="00B2543D" w:rsidRPr="009A1260" w:rsidRDefault="00B2543D" w:rsidP="00280E67">
            <w:pPr>
              <w:widowControl/>
              <w:jc w:val="left"/>
              <w:rPr>
                <w:rFonts w:ascii="微软雅黑" w:eastAsia="微软雅黑" w:hAnsi="微软雅黑" w:cs="宋体"/>
                <w:kern w:val="0"/>
                <w:sz w:val="20"/>
                <w:szCs w:val="20"/>
              </w:rPr>
            </w:pPr>
            <w:r w:rsidRPr="009A1260">
              <w:rPr>
                <w:rFonts w:ascii="微软雅黑" w:eastAsia="微软雅黑" w:hAnsi="微软雅黑" w:cs="宋体" w:hint="eastAsia"/>
                <w:kern w:val="0"/>
                <w:sz w:val="20"/>
                <w:szCs w:val="20"/>
              </w:rPr>
              <w:t>一、项目实施经验：</w:t>
            </w:r>
            <w:r w:rsidRPr="009A1260">
              <w:rPr>
                <w:rFonts w:ascii="微软雅黑" w:eastAsia="微软雅黑" w:hAnsi="微软雅黑" w:cs="宋体" w:hint="eastAsia"/>
                <w:kern w:val="0"/>
                <w:sz w:val="20"/>
                <w:szCs w:val="20"/>
              </w:rPr>
              <w:br/>
              <w:t>【1】近二年内（201</w:t>
            </w:r>
            <w:r w:rsidR="004C0C9C">
              <w:rPr>
                <w:rFonts w:ascii="微软雅黑" w:eastAsia="微软雅黑" w:hAnsi="微软雅黑" w:cs="宋体" w:hint="eastAsia"/>
                <w:kern w:val="0"/>
                <w:sz w:val="20"/>
                <w:szCs w:val="20"/>
              </w:rPr>
              <w:t>9</w:t>
            </w:r>
            <w:r w:rsidRPr="009A1260">
              <w:rPr>
                <w:rFonts w:ascii="微软雅黑" w:eastAsia="微软雅黑" w:hAnsi="微软雅黑" w:cs="宋体" w:hint="eastAsia"/>
                <w:kern w:val="0"/>
                <w:sz w:val="20"/>
                <w:szCs w:val="20"/>
              </w:rPr>
              <w:t>年</w:t>
            </w:r>
            <w:r w:rsidR="004C0C9C">
              <w:rPr>
                <w:rFonts w:ascii="微软雅黑" w:eastAsia="微软雅黑" w:hAnsi="微软雅黑" w:cs="宋体" w:hint="eastAsia"/>
                <w:kern w:val="0"/>
                <w:sz w:val="20"/>
                <w:szCs w:val="20"/>
              </w:rPr>
              <w:t>3</w:t>
            </w:r>
            <w:r w:rsidRPr="009A1260">
              <w:rPr>
                <w:rFonts w:ascii="微软雅黑" w:eastAsia="微软雅黑" w:hAnsi="微软雅黑" w:cs="宋体" w:hint="eastAsia"/>
                <w:kern w:val="0"/>
                <w:sz w:val="20"/>
                <w:szCs w:val="20"/>
              </w:rPr>
              <w:t>月1日至开标日）, 具有计算机终端维护人力外包服务合同案例：单个合同金额大于</w:t>
            </w:r>
            <w:r w:rsidR="00280E67">
              <w:rPr>
                <w:rFonts w:ascii="微软雅黑" w:eastAsia="微软雅黑" w:hAnsi="微软雅黑" w:cs="宋体" w:hint="eastAsia"/>
                <w:kern w:val="0"/>
                <w:sz w:val="20"/>
                <w:szCs w:val="20"/>
              </w:rPr>
              <w:t>4</w:t>
            </w:r>
            <w:r w:rsidRPr="009A1260">
              <w:rPr>
                <w:rFonts w:ascii="微软雅黑" w:eastAsia="微软雅黑" w:hAnsi="微软雅黑" w:cs="宋体" w:hint="eastAsia"/>
                <w:kern w:val="0"/>
                <w:sz w:val="20"/>
                <w:szCs w:val="20"/>
              </w:rPr>
              <w:t>0万 (含），每提供一个得1分；</w:t>
            </w:r>
            <w:r w:rsidRPr="009A1260">
              <w:rPr>
                <w:rFonts w:ascii="微软雅黑" w:eastAsia="微软雅黑" w:hAnsi="微软雅黑" w:cs="宋体" w:hint="eastAsia"/>
                <w:kern w:val="0"/>
                <w:sz w:val="20"/>
                <w:szCs w:val="20"/>
              </w:rPr>
              <w:br/>
              <w:t>【2】近二年内（201</w:t>
            </w:r>
            <w:r w:rsidR="004C0C9C">
              <w:rPr>
                <w:rFonts w:ascii="微软雅黑" w:eastAsia="微软雅黑" w:hAnsi="微软雅黑" w:cs="宋体" w:hint="eastAsia"/>
                <w:kern w:val="0"/>
                <w:sz w:val="20"/>
                <w:szCs w:val="20"/>
              </w:rPr>
              <w:t>9</w:t>
            </w:r>
            <w:r w:rsidRPr="009A1260">
              <w:rPr>
                <w:rFonts w:ascii="微软雅黑" w:eastAsia="微软雅黑" w:hAnsi="微软雅黑" w:cs="宋体" w:hint="eastAsia"/>
                <w:kern w:val="0"/>
                <w:sz w:val="20"/>
                <w:szCs w:val="20"/>
              </w:rPr>
              <w:t>年</w:t>
            </w:r>
            <w:r w:rsidR="004C0C9C">
              <w:rPr>
                <w:rFonts w:ascii="微软雅黑" w:eastAsia="微软雅黑" w:hAnsi="微软雅黑" w:cs="宋体" w:hint="eastAsia"/>
                <w:kern w:val="0"/>
                <w:sz w:val="20"/>
                <w:szCs w:val="20"/>
              </w:rPr>
              <w:t>3</w:t>
            </w:r>
            <w:r w:rsidRPr="009A1260">
              <w:rPr>
                <w:rFonts w:ascii="微软雅黑" w:eastAsia="微软雅黑" w:hAnsi="微软雅黑" w:cs="宋体" w:hint="eastAsia"/>
                <w:kern w:val="0"/>
                <w:sz w:val="20"/>
                <w:szCs w:val="20"/>
              </w:rPr>
              <w:t>月1日至开标日）,  具有计算机终端维护人力外包服务合同案例：单个合同金额大于</w:t>
            </w:r>
            <w:r>
              <w:rPr>
                <w:rFonts w:ascii="微软雅黑" w:eastAsia="微软雅黑" w:hAnsi="微软雅黑" w:cs="宋体" w:hint="eastAsia"/>
                <w:kern w:val="0"/>
                <w:sz w:val="20"/>
                <w:szCs w:val="20"/>
              </w:rPr>
              <w:t>80</w:t>
            </w:r>
            <w:r w:rsidRPr="009A1260">
              <w:rPr>
                <w:rFonts w:ascii="微软雅黑" w:eastAsia="微软雅黑" w:hAnsi="微软雅黑" w:cs="宋体" w:hint="eastAsia"/>
                <w:kern w:val="0"/>
                <w:sz w:val="20"/>
                <w:szCs w:val="20"/>
              </w:rPr>
              <w:t xml:space="preserve">万（不含），每提供一个得2分； 以上案例不重复计算得分。 </w:t>
            </w:r>
            <w:r w:rsidRPr="009A1260">
              <w:rPr>
                <w:rFonts w:ascii="微软雅黑" w:eastAsia="微软雅黑" w:hAnsi="微软雅黑" w:cs="宋体" w:hint="eastAsia"/>
                <w:kern w:val="0"/>
                <w:sz w:val="20"/>
                <w:szCs w:val="20"/>
              </w:rPr>
              <w:br/>
              <w:t>【3】本项最高得6分；</w:t>
            </w:r>
            <w:r w:rsidRPr="009A1260">
              <w:rPr>
                <w:rFonts w:ascii="微软雅黑" w:eastAsia="微软雅黑" w:hAnsi="微软雅黑" w:cs="宋体" w:hint="eastAsia"/>
                <w:kern w:val="0"/>
                <w:sz w:val="20"/>
                <w:szCs w:val="20"/>
              </w:rPr>
              <w:br/>
              <w:t xml:space="preserve">二、公司综合实力评估 ： </w:t>
            </w:r>
            <w:r w:rsidRPr="009A1260">
              <w:rPr>
                <w:rFonts w:ascii="微软雅黑" w:eastAsia="微软雅黑" w:hAnsi="微软雅黑" w:cs="宋体" w:hint="eastAsia"/>
                <w:kern w:val="0"/>
                <w:sz w:val="20"/>
                <w:szCs w:val="20"/>
              </w:rPr>
              <w:br/>
              <w:t>【1】公司注册资金大于1000万小于5000万 得 1分；大于5000万元（含)  得3分；</w:t>
            </w:r>
            <w:r w:rsidRPr="009A1260">
              <w:rPr>
                <w:rFonts w:ascii="微软雅黑" w:eastAsia="微软雅黑" w:hAnsi="微软雅黑" w:cs="宋体" w:hint="eastAsia"/>
                <w:kern w:val="0"/>
                <w:sz w:val="20"/>
                <w:szCs w:val="20"/>
              </w:rPr>
              <w:br/>
              <w:t>【2】公司服务团队技术人员规模考察：具有服务外包技术人员大于100人（含）   得1分；大于200人（不含）及以上；得3分；</w:t>
            </w:r>
            <w:r w:rsidRPr="009A1260">
              <w:rPr>
                <w:rFonts w:ascii="微软雅黑" w:eastAsia="微软雅黑" w:hAnsi="微软雅黑" w:cs="宋体" w:hint="eastAsia"/>
                <w:kern w:val="0"/>
                <w:sz w:val="20"/>
                <w:szCs w:val="20"/>
              </w:rPr>
              <w:br/>
              <w:t xml:space="preserve">【3】本项最高得6分；  </w:t>
            </w:r>
            <w:r w:rsidRPr="009A1260">
              <w:rPr>
                <w:rFonts w:ascii="微软雅黑" w:eastAsia="微软雅黑" w:hAnsi="微软雅黑" w:cs="宋体" w:hint="eastAsia"/>
                <w:kern w:val="0"/>
                <w:sz w:val="20"/>
                <w:szCs w:val="20"/>
              </w:rPr>
              <w:br/>
              <w:t>备注：本大项最高得分12分；</w:t>
            </w:r>
          </w:p>
        </w:tc>
        <w:tc>
          <w:tcPr>
            <w:tcW w:w="3368" w:type="dxa"/>
            <w:tcBorders>
              <w:top w:val="nil"/>
              <w:left w:val="nil"/>
              <w:bottom w:val="single" w:sz="4" w:space="0" w:color="auto"/>
              <w:right w:val="single" w:sz="4" w:space="0" w:color="auto"/>
            </w:tcBorders>
            <w:shd w:val="clear" w:color="auto" w:fill="auto"/>
            <w:vAlign w:val="center"/>
            <w:hideMark/>
          </w:tcPr>
          <w:p w14:paraId="1DB6BF0A" w14:textId="14CDCD32" w:rsidR="00B2543D" w:rsidRPr="009A1260" w:rsidRDefault="00B2543D" w:rsidP="00B67A8C">
            <w:pPr>
              <w:widowControl/>
              <w:jc w:val="left"/>
              <w:rPr>
                <w:rFonts w:ascii="微软雅黑" w:eastAsia="微软雅黑" w:hAnsi="微软雅黑" w:cs="宋体"/>
                <w:kern w:val="0"/>
                <w:sz w:val="18"/>
                <w:szCs w:val="18"/>
              </w:rPr>
            </w:pPr>
            <w:r w:rsidRPr="009A1260">
              <w:rPr>
                <w:rFonts w:ascii="微软雅黑" w:eastAsia="微软雅黑" w:hAnsi="微软雅黑" w:cs="宋体" w:hint="eastAsia"/>
                <w:kern w:val="0"/>
                <w:sz w:val="18"/>
                <w:szCs w:val="18"/>
              </w:rPr>
              <w:t>考察投标方对驻场维护类项目的实施经验能力及公司综合实力评估。</w:t>
            </w:r>
            <w:r w:rsidRPr="009A1260">
              <w:rPr>
                <w:rFonts w:ascii="微软雅黑" w:eastAsia="微软雅黑" w:hAnsi="微软雅黑" w:cs="宋体" w:hint="eastAsia"/>
                <w:kern w:val="0"/>
                <w:sz w:val="18"/>
                <w:szCs w:val="18"/>
              </w:rPr>
              <w:br/>
              <w:t>备注：有效合同复印件（必须包含有效合同首页、总金额页、相关人力外包内容的合同清单和签字盖章页），另外由投标单位提供清单说明文件（必须包含其他维护类条目说明及金额在原合同的位置），评委现场对以上材料进行复核并查验原件。</w:t>
            </w:r>
          </w:p>
        </w:tc>
        <w:tc>
          <w:tcPr>
            <w:tcW w:w="737" w:type="dxa"/>
            <w:tcBorders>
              <w:top w:val="nil"/>
              <w:left w:val="nil"/>
              <w:bottom w:val="single" w:sz="4" w:space="0" w:color="auto"/>
              <w:right w:val="single" w:sz="4" w:space="0" w:color="auto"/>
            </w:tcBorders>
            <w:shd w:val="clear" w:color="auto" w:fill="auto"/>
            <w:vAlign w:val="center"/>
            <w:hideMark/>
          </w:tcPr>
          <w:p w14:paraId="06CBB6DB" w14:textId="77777777" w:rsidR="00B2543D" w:rsidRPr="009A1260" w:rsidRDefault="00B2543D" w:rsidP="00DA6F51">
            <w:pPr>
              <w:widowControl/>
              <w:jc w:val="center"/>
              <w:rPr>
                <w:rFonts w:ascii="微软雅黑" w:eastAsia="微软雅黑" w:hAnsi="微软雅黑" w:cs="宋体"/>
                <w:b/>
                <w:bCs/>
                <w:color w:val="000000"/>
                <w:kern w:val="0"/>
                <w:sz w:val="20"/>
                <w:szCs w:val="20"/>
              </w:rPr>
            </w:pPr>
            <w:r w:rsidRPr="009A1260">
              <w:rPr>
                <w:rFonts w:ascii="微软雅黑" w:eastAsia="微软雅黑" w:hAnsi="微软雅黑" w:cs="宋体" w:hint="eastAsia"/>
                <w:b/>
                <w:bCs/>
                <w:color w:val="000000"/>
                <w:kern w:val="0"/>
                <w:sz w:val="20"/>
                <w:szCs w:val="20"/>
              </w:rPr>
              <w:t>12</w:t>
            </w:r>
          </w:p>
        </w:tc>
      </w:tr>
      <w:tr w:rsidR="00B2543D" w:rsidRPr="009A1260" w14:paraId="67B85119" w14:textId="77777777" w:rsidTr="00DA6F51">
        <w:trPr>
          <w:trHeight w:val="7164"/>
        </w:trPr>
        <w:tc>
          <w:tcPr>
            <w:tcW w:w="969" w:type="dxa"/>
            <w:vMerge/>
            <w:tcBorders>
              <w:top w:val="nil"/>
              <w:left w:val="single" w:sz="4" w:space="0" w:color="auto"/>
              <w:bottom w:val="single" w:sz="4" w:space="0" w:color="000000"/>
              <w:right w:val="single" w:sz="4" w:space="0" w:color="auto"/>
            </w:tcBorders>
            <w:vAlign w:val="center"/>
            <w:hideMark/>
          </w:tcPr>
          <w:p w14:paraId="4296D714"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1249" w:type="dxa"/>
            <w:tcBorders>
              <w:top w:val="nil"/>
              <w:left w:val="nil"/>
              <w:bottom w:val="single" w:sz="4" w:space="0" w:color="auto"/>
              <w:right w:val="single" w:sz="4" w:space="0" w:color="auto"/>
            </w:tcBorders>
            <w:shd w:val="clear" w:color="auto" w:fill="auto"/>
            <w:vAlign w:val="center"/>
            <w:hideMark/>
          </w:tcPr>
          <w:p w14:paraId="2FC5F2C2" w14:textId="1159B037" w:rsidR="00B2543D" w:rsidRPr="009A1260" w:rsidRDefault="00B2543D" w:rsidP="00223D11">
            <w:pPr>
              <w:widowControl/>
              <w:jc w:val="center"/>
              <w:rPr>
                <w:rFonts w:ascii="微软雅黑" w:eastAsia="微软雅黑" w:hAnsi="微软雅黑" w:cs="宋体"/>
                <w:color w:val="000000"/>
                <w:kern w:val="0"/>
                <w:sz w:val="20"/>
                <w:szCs w:val="20"/>
              </w:rPr>
            </w:pPr>
            <w:r w:rsidRPr="009A1260">
              <w:rPr>
                <w:rFonts w:ascii="微软雅黑" w:eastAsia="微软雅黑" w:hAnsi="微软雅黑" w:cs="宋体" w:hint="eastAsia"/>
                <w:color w:val="000000"/>
                <w:kern w:val="0"/>
                <w:sz w:val="20"/>
                <w:szCs w:val="20"/>
              </w:rPr>
              <w:t>驻场经理及项目团队成员考核（1</w:t>
            </w:r>
            <w:r w:rsidR="00223D11">
              <w:rPr>
                <w:rFonts w:ascii="微软雅黑" w:eastAsia="微软雅黑" w:hAnsi="微软雅黑" w:cs="宋体" w:hint="eastAsia"/>
                <w:color w:val="000000"/>
                <w:kern w:val="0"/>
                <w:sz w:val="20"/>
                <w:szCs w:val="20"/>
              </w:rPr>
              <w:t>1</w:t>
            </w:r>
            <w:r w:rsidRPr="009A1260">
              <w:rPr>
                <w:rFonts w:ascii="微软雅黑" w:eastAsia="微软雅黑" w:hAnsi="微软雅黑" w:cs="宋体" w:hint="eastAsia"/>
                <w:color w:val="000000"/>
                <w:kern w:val="0"/>
                <w:sz w:val="20"/>
                <w:szCs w:val="20"/>
              </w:rPr>
              <w:t>分）；</w:t>
            </w:r>
          </w:p>
        </w:tc>
        <w:tc>
          <w:tcPr>
            <w:tcW w:w="3417" w:type="dxa"/>
            <w:tcBorders>
              <w:top w:val="nil"/>
              <w:left w:val="nil"/>
              <w:bottom w:val="single" w:sz="4" w:space="0" w:color="auto"/>
              <w:right w:val="single" w:sz="4" w:space="0" w:color="auto"/>
            </w:tcBorders>
            <w:shd w:val="clear" w:color="auto" w:fill="auto"/>
            <w:vAlign w:val="center"/>
            <w:hideMark/>
          </w:tcPr>
          <w:p w14:paraId="57FEC3CF" w14:textId="1001E7B6" w:rsidR="00B2543D" w:rsidRPr="009A1260" w:rsidRDefault="00B2543D" w:rsidP="00613B69">
            <w:pPr>
              <w:widowControl/>
              <w:jc w:val="left"/>
              <w:rPr>
                <w:rFonts w:ascii="微软雅黑" w:eastAsia="微软雅黑" w:hAnsi="微软雅黑" w:cs="宋体"/>
                <w:color w:val="000000"/>
                <w:kern w:val="0"/>
                <w:sz w:val="20"/>
                <w:szCs w:val="20"/>
              </w:rPr>
            </w:pPr>
            <w:r w:rsidRPr="009A1260">
              <w:rPr>
                <w:rFonts w:ascii="微软雅黑" w:eastAsia="微软雅黑" w:hAnsi="微软雅黑" w:cs="宋体" w:hint="eastAsia"/>
                <w:color w:val="000000"/>
                <w:kern w:val="0"/>
                <w:sz w:val="20"/>
                <w:szCs w:val="20"/>
              </w:rPr>
              <w:t>对投标单位指定项目的驻场经理的资质及能力及团队成员进行综合考核：</w:t>
            </w:r>
            <w:r w:rsidRPr="009A1260">
              <w:rPr>
                <w:rFonts w:ascii="微软雅黑" w:eastAsia="微软雅黑" w:hAnsi="微软雅黑" w:cs="宋体" w:hint="eastAsia"/>
                <w:color w:val="000000"/>
                <w:kern w:val="0"/>
                <w:sz w:val="20"/>
                <w:szCs w:val="20"/>
              </w:rPr>
              <w:br/>
              <w:t>【1】驻场经理（1人）：具有迄今有效的由中华人民共和国工业和信息化部颁发的《计算机信息系统集成高级项目经理》或者国际认证《PMP项目管理专业资格认证》得2分，具有迄今有效的由中华人民共和国工业和信息化部颁发的《计算机信息系统集成项目经理》资格证书的，得1分。</w:t>
            </w:r>
            <w:r w:rsidRPr="009A1260">
              <w:rPr>
                <w:rFonts w:ascii="微软雅黑" w:eastAsia="微软雅黑" w:hAnsi="微软雅黑" w:cs="宋体" w:hint="eastAsia"/>
                <w:color w:val="000000"/>
                <w:kern w:val="0"/>
                <w:sz w:val="20"/>
                <w:szCs w:val="20"/>
              </w:rPr>
              <w:br/>
              <w:t>本项最高得2分</w:t>
            </w:r>
            <w:r w:rsidRPr="009A1260">
              <w:rPr>
                <w:rFonts w:ascii="微软雅黑" w:eastAsia="微软雅黑" w:hAnsi="微软雅黑" w:cs="宋体" w:hint="eastAsia"/>
                <w:color w:val="000000"/>
                <w:kern w:val="0"/>
                <w:sz w:val="20"/>
                <w:szCs w:val="20"/>
              </w:rPr>
              <w:br/>
              <w:t>【2】驻场经理的项目管理阅历，由驻场经理对其承担过的项目进行阐述，对深航项目理解阐述，对深航项目整体管理思路及方法阐述， 评标专家现场对其项目管理经验、管理能力、技术能力、沟通能力等方面进行综合评分，得0-</w:t>
            </w:r>
            <w:r w:rsidR="00613B69">
              <w:rPr>
                <w:rFonts w:ascii="微软雅黑" w:eastAsia="微软雅黑" w:hAnsi="微软雅黑" w:cs="宋体" w:hint="eastAsia"/>
                <w:color w:val="000000"/>
                <w:kern w:val="0"/>
                <w:sz w:val="20"/>
                <w:szCs w:val="20"/>
              </w:rPr>
              <w:t>6</w:t>
            </w:r>
            <w:r w:rsidRPr="009A1260">
              <w:rPr>
                <w:rFonts w:ascii="微软雅黑" w:eastAsia="微软雅黑" w:hAnsi="微软雅黑" w:cs="宋体" w:hint="eastAsia"/>
                <w:color w:val="000000"/>
                <w:kern w:val="0"/>
                <w:sz w:val="20"/>
                <w:szCs w:val="20"/>
              </w:rPr>
              <w:t>分   本项最高得</w:t>
            </w:r>
            <w:r w:rsidR="00613B69">
              <w:rPr>
                <w:rFonts w:ascii="微软雅黑" w:eastAsia="微软雅黑" w:hAnsi="微软雅黑" w:cs="宋体" w:hint="eastAsia"/>
                <w:color w:val="000000"/>
                <w:kern w:val="0"/>
                <w:sz w:val="20"/>
                <w:szCs w:val="20"/>
              </w:rPr>
              <w:t>6</w:t>
            </w:r>
            <w:r w:rsidRPr="009A1260">
              <w:rPr>
                <w:rFonts w:ascii="微软雅黑" w:eastAsia="微软雅黑" w:hAnsi="微软雅黑" w:cs="宋体" w:hint="eastAsia"/>
                <w:color w:val="000000"/>
                <w:kern w:val="0"/>
                <w:sz w:val="20"/>
                <w:szCs w:val="20"/>
              </w:rPr>
              <w:t xml:space="preserve">分；  </w:t>
            </w:r>
            <w:r w:rsidRPr="009A1260">
              <w:rPr>
                <w:rFonts w:ascii="微软雅黑" w:eastAsia="微软雅黑" w:hAnsi="微软雅黑" w:cs="宋体" w:hint="eastAsia"/>
                <w:color w:val="000000"/>
                <w:kern w:val="0"/>
                <w:sz w:val="20"/>
                <w:szCs w:val="20"/>
              </w:rPr>
              <w:br/>
              <w:t>【3】 团队成员资质考核： 现场驻场人员具有本科及以上学历及IT 相关领域认证资质证书 （如服务器、存储、网络相关认证），1人具有本科</w:t>
            </w:r>
            <w:r w:rsidRPr="009A1260">
              <w:rPr>
                <w:rFonts w:ascii="微软雅黑" w:eastAsia="微软雅黑" w:hAnsi="微软雅黑" w:cs="宋体" w:hint="eastAsia"/>
                <w:color w:val="000000"/>
                <w:kern w:val="0"/>
                <w:sz w:val="20"/>
                <w:szCs w:val="20"/>
              </w:rPr>
              <w:lastRenderedPageBreak/>
              <w:t>学历且具有1个及以上证书得1分，按人数计算得分， 最高3分；</w:t>
            </w:r>
          </w:p>
        </w:tc>
        <w:tc>
          <w:tcPr>
            <w:tcW w:w="3368" w:type="dxa"/>
            <w:tcBorders>
              <w:top w:val="nil"/>
              <w:left w:val="nil"/>
              <w:bottom w:val="single" w:sz="4" w:space="0" w:color="auto"/>
              <w:right w:val="single" w:sz="4" w:space="0" w:color="auto"/>
            </w:tcBorders>
            <w:shd w:val="clear" w:color="auto" w:fill="auto"/>
            <w:vAlign w:val="center"/>
            <w:hideMark/>
          </w:tcPr>
          <w:p w14:paraId="63AAB30A" w14:textId="77777777" w:rsidR="00B2543D" w:rsidRPr="009A1260" w:rsidRDefault="00B2543D" w:rsidP="00DA6F51">
            <w:pPr>
              <w:widowControl/>
              <w:jc w:val="left"/>
              <w:rPr>
                <w:rFonts w:ascii="微软雅黑" w:eastAsia="微软雅黑" w:hAnsi="微软雅黑" w:cs="宋体"/>
                <w:color w:val="000000"/>
                <w:kern w:val="0"/>
                <w:sz w:val="20"/>
                <w:szCs w:val="20"/>
              </w:rPr>
            </w:pPr>
            <w:r w:rsidRPr="009A1260">
              <w:rPr>
                <w:rFonts w:ascii="微软雅黑" w:eastAsia="微软雅黑" w:hAnsi="微软雅黑" w:cs="宋体" w:hint="eastAsia"/>
                <w:color w:val="000000"/>
                <w:kern w:val="0"/>
                <w:sz w:val="20"/>
                <w:szCs w:val="20"/>
              </w:rPr>
              <w:lastRenderedPageBreak/>
              <w:t>考察负责本项目驻场经理综合能力及团队成员综合能力。以上证件提供复印件即可，同时提供人员近一年的社保缴纳证明文件，但现场要求可以在线验证。要求开标当天投标方指定的驻场经理必须到达现场进行项目阐述。</w:t>
            </w:r>
          </w:p>
        </w:tc>
        <w:tc>
          <w:tcPr>
            <w:tcW w:w="737" w:type="dxa"/>
            <w:tcBorders>
              <w:top w:val="nil"/>
              <w:left w:val="nil"/>
              <w:bottom w:val="single" w:sz="4" w:space="0" w:color="auto"/>
              <w:right w:val="single" w:sz="4" w:space="0" w:color="auto"/>
            </w:tcBorders>
            <w:shd w:val="clear" w:color="auto" w:fill="auto"/>
            <w:vAlign w:val="center"/>
            <w:hideMark/>
          </w:tcPr>
          <w:p w14:paraId="26A3747B" w14:textId="3248B4C9" w:rsidR="00B2543D" w:rsidRPr="009A1260" w:rsidRDefault="00B2543D" w:rsidP="00223D11">
            <w:pPr>
              <w:widowControl/>
              <w:jc w:val="center"/>
              <w:rPr>
                <w:rFonts w:ascii="微软雅黑" w:eastAsia="微软雅黑" w:hAnsi="微软雅黑" w:cs="宋体"/>
                <w:b/>
                <w:bCs/>
                <w:kern w:val="0"/>
                <w:sz w:val="20"/>
                <w:szCs w:val="20"/>
              </w:rPr>
            </w:pPr>
            <w:r w:rsidRPr="009A1260">
              <w:rPr>
                <w:rFonts w:ascii="微软雅黑" w:eastAsia="微软雅黑" w:hAnsi="微软雅黑" w:cs="宋体" w:hint="eastAsia"/>
                <w:b/>
                <w:bCs/>
                <w:kern w:val="0"/>
                <w:sz w:val="20"/>
                <w:szCs w:val="20"/>
              </w:rPr>
              <w:t>1</w:t>
            </w:r>
            <w:r w:rsidR="00223D11">
              <w:rPr>
                <w:rFonts w:ascii="微软雅黑" w:eastAsia="微软雅黑" w:hAnsi="微软雅黑" w:cs="宋体" w:hint="eastAsia"/>
                <w:b/>
                <w:bCs/>
                <w:kern w:val="0"/>
                <w:sz w:val="20"/>
                <w:szCs w:val="20"/>
              </w:rPr>
              <w:t>1</w:t>
            </w:r>
          </w:p>
        </w:tc>
      </w:tr>
      <w:tr w:rsidR="00B2543D" w:rsidRPr="009A1260" w14:paraId="56F8A8BF" w14:textId="77777777" w:rsidTr="00DA6F51">
        <w:trPr>
          <w:trHeight w:val="624"/>
        </w:trPr>
        <w:tc>
          <w:tcPr>
            <w:tcW w:w="969" w:type="dxa"/>
            <w:vMerge/>
            <w:tcBorders>
              <w:top w:val="nil"/>
              <w:left w:val="single" w:sz="4" w:space="0" w:color="auto"/>
              <w:bottom w:val="single" w:sz="4" w:space="0" w:color="000000"/>
              <w:right w:val="single" w:sz="4" w:space="0" w:color="auto"/>
            </w:tcBorders>
            <w:vAlign w:val="center"/>
            <w:hideMark/>
          </w:tcPr>
          <w:p w14:paraId="250C11B0"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1249" w:type="dxa"/>
            <w:vMerge w:val="restart"/>
            <w:tcBorders>
              <w:top w:val="nil"/>
              <w:left w:val="single" w:sz="4" w:space="0" w:color="auto"/>
              <w:bottom w:val="single" w:sz="4" w:space="0" w:color="auto"/>
              <w:right w:val="single" w:sz="4" w:space="0" w:color="auto"/>
            </w:tcBorders>
            <w:shd w:val="clear" w:color="auto" w:fill="auto"/>
            <w:vAlign w:val="center"/>
            <w:hideMark/>
          </w:tcPr>
          <w:p w14:paraId="5B0F4C1A" w14:textId="07EC768F" w:rsidR="00B2543D" w:rsidRPr="009A1260" w:rsidRDefault="00B2543D" w:rsidP="00613B69">
            <w:pPr>
              <w:widowControl/>
              <w:jc w:val="center"/>
              <w:rPr>
                <w:rFonts w:ascii="微软雅黑" w:eastAsia="微软雅黑" w:hAnsi="微软雅黑" w:cs="宋体"/>
                <w:kern w:val="0"/>
                <w:sz w:val="20"/>
                <w:szCs w:val="20"/>
              </w:rPr>
            </w:pPr>
            <w:r w:rsidRPr="009A1260">
              <w:rPr>
                <w:rFonts w:ascii="微软雅黑" w:eastAsia="微软雅黑" w:hAnsi="微软雅黑" w:cs="宋体" w:hint="eastAsia"/>
                <w:kern w:val="0"/>
                <w:sz w:val="20"/>
                <w:szCs w:val="20"/>
              </w:rPr>
              <w:t>项目方案设计可行性</w:t>
            </w:r>
            <w:r w:rsidRPr="009A1260">
              <w:rPr>
                <w:rFonts w:ascii="微软雅黑" w:eastAsia="微软雅黑" w:hAnsi="微软雅黑" w:cs="宋体" w:hint="eastAsia"/>
                <w:kern w:val="0"/>
                <w:sz w:val="20"/>
                <w:szCs w:val="20"/>
              </w:rPr>
              <w:br/>
              <w:t>（</w:t>
            </w:r>
            <w:r w:rsidR="00613B69">
              <w:rPr>
                <w:rFonts w:ascii="微软雅黑" w:eastAsia="微软雅黑" w:hAnsi="微软雅黑" w:cs="宋体" w:hint="eastAsia"/>
                <w:kern w:val="0"/>
                <w:sz w:val="20"/>
                <w:szCs w:val="20"/>
              </w:rPr>
              <w:t>6</w:t>
            </w:r>
            <w:r w:rsidRPr="009A1260">
              <w:rPr>
                <w:rFonts w:ascii="微软雅黑" w:eastAsia="微软雅黑" w:hAnsi="微软雅黑" w:cs="宋体" w:hint="eastAsia"/>
                <w:kern w:val="0"/>
                <w:sz w:val="20"/>
                <w:szCs w:val="20"/>
              </w:rPr>
              <w:t>分）</w:t>
            </w:r>
          </w:p>
        </w:tc>
        <w:tc>
          <w:tcPr>
            <w:tcW w:w="3417" w:type="dxa"/>
            <w:vMerge w:val="restart"/>
            <w:tcBorders>
              <w:top w:val="nil"/>
              <w:left w:val="single" w:sz="4" w:space="0" w:color="auto"/>
              <w:bottom w:val="single" w:sz="4" w:space="0" w:color="000000"/>
              <w:right w:val="single" w:sz="4" w:space="0" w:color="auto"/>
            </w:tcBorders>
            <w:shd w:val="clear" w:color="auto" w:fill="auto"/>
            <w:vAlign w:val="center"/>
            <w:hideMark/>
          </w:tcPr>
          <w:p w14:paraId="74E76000" w14:textId="0AFFD28E" w:rsidR="00B2543D" w:rsidRPr="009A1260" w:rsidRDefault="00B2543D" w:rsidP="004C0C9C">
            <w:pPr>
              <w:widowControl/>
              <w:jc w:val="center"/>
              <w:rPr>
                <w:rFonts w:ascii="微软雅黑" w:eastAsia="微软雅黑" w:hAnsi="微软雅黑" w:cs="宋体"/>
                <w:kern w:val="0"/>
                <w:sz w:val="20"/>
                <w:szCs w:val="20"/>
              </w:rPr>
            </w:pPr>
            <w:r w:rsidRPr="009A1260">
              <w:rPr>
                <w:rFonts w:ascii="微软雅黑" w:eastAsia="微软雅黑" w:hAnsi="微软雅黑" w:cs="宋体" w:hint="eastAsia"/>
                <w:kern w:val="0"/>
                <w:sz w:val="20"/>
                <w:szCs w:val="20"/>
              </w:rPr>
              <w:t>项目风险管理：识别本项目的风险及应对措施，具有项目可行的交接计划；  项目质量管理：阐述项目质量管理和质量保障的方法和措施  ；所投方案组织及管理流程可行，投标建设方案是否具有IT服务管理流程建设思路，投标方案建设及交付合理性、所投方案是否存在创新或亮点，得0-</w:t>
            </w:r>
            <w:r w:rsidR="00E90AA3">
              <w:rPr>
                <w:rFonts w:ascii="微软雅黑" w:eastAsia="微软雅黑" w:hAnsi="微软雅黑" w:cs="宋体" w:hint="eastAsia"/>
                <w:kern w:val="0"/>
                <w:sz w:val="20"/>
                <w:szCs w:val="20"/>
              </w:rPr>
              <w:t>6</w:t>
            </w:r>
            <w:r w:rsidRPr="009A1260">
              <w:rPr>
                <w:rFonts w:ascii="微软雅黑" w:eastAsia="微软雅黑" w:hAnsi="微软雅黑" w:cs="宋体" w:hint="eastAsia"/>
                <w:kern w:val="0"/>
                <w:sz w:val="20"/>
                <w:szCs w:val="20"/>
              </w:rPr>
              <w:t>分。</w:t>
            </w:r>
          </w:p>
        </w:tc>
        <w:tc>
          <w:tcPr>
            <w:tcW w:w="3368" w:type="dxa"/>
            <w:vMerge w:val="restart"/>
            <w:tcBorders>
              <w:top w:val="nil"/>
              <w:left w:val="single" w:sz="4" w:space="0" w:color="auto"/>
              <w:bottom w:val="single" w:sz="4" w:space="0" w:color="auto"/>
              <w:right w:val="single" w:sz="4" w:space="0" w:color="auto"/>
            </w:tcBorders>
            <w:shd w:val="clear" w:color="auto" w:fill="auto"/>
            <w:vAlign w:val="center"/>
            <w:hideMark/>
          </w:tcPr>
          <w:p w14:paraId="6B5AE90B" w14:textId="77777777" w:rsidR="00B2543D" w:rsidRPr="009A1260" w:rsidRDefault="00B2543D" w:rsidP="00DA6F51">
            <w:pPr>
              <w:widowControl/>
              <w:jc w:val="left"/>
              <w:rPr>
                <w:rFonts w:ascii="微软雅黑" w:eastAsia="微软雅黑" w:hAnsi="微软雅黑" w:cs="宋体"/>
                <w:kern w:val="0"/>
                <w:sz w:val="20"/>
                <w:szCs w:val="20"/>
              </w:rPr>
            </w:pPr>
            <w:r w:rsidRPr="009A1260">
              <w:rPr>
                <w:rFonts w:ascii="微软雅黑" w:eastAsia="微软雅黑" w:hAnsi="微软雅黑" w:cs="宋体" w:hint="eastAsia"/>
                <w:kern w:val="0"/>
                <w:sz w:val="20"/>
                <w:szCs w:val="20"/>
              </w:rPr>
              <w:t>考察设计方案是否合理，是否存在缺陷，及是否存在亮点等。</w:t>
            </w:r>
          </w:p>
        </w:tc>
        <w:tc>
          <w:tcPr>
            <w:tcW w:w="737" w:type="dxa"/>
            <w:vMerge w:val="restart"/>
            <w:tcBorders>
              <w:top w:val="nil"/>
              <w:left w:val="single" w:sz="4" w:space="0" w:color="auto"/>
              <w:bottom w:val="single" w:sz="4" w:space="0" w:color="000000"/>
              <w:right w:val="single" w:sz="4" w:space="0" w:color="auto"/>
            </w:tcBorders>
            <w:shd w:val="clear" w:color="auto" w:fill="auto"/>
            <w:vAlign w:val="center"/>
            <w:hideMark/>
          </w:tcPr>
          <w:p w14:paraId="19AB2D61" w14:textId="5C21966D" w:rsidR="00B2543D" w:rsidRPr="009A1260" w:rsidRDefault="00613B69" w:rsidP="00DA6F51">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6</w:t>
            </w:r>
          </w:p>
        </w:tc>
      </w:tr>
      <w:tr w:rsidR="00B2543D" w:rsidRPr="009A1260" w14:paraId="5E6ADE4B" w14:textId="77777777" w:rsidTr="00DA6F51">
        <w:trPr>
          <w:trHeight w:val="624"/>
        </w:trPr>
        <w:tc>
          <w:tcPr>
            <w:tcW w:w="969" w:type="dxa"/>
            <w:vMerge/>
            <w:tcBorders>
              <w:top w:val="nil"/>
              <w:left w:val="single" w:sz="4" w:space="0" w:color="auto"/>
              <w:bottom w:val="single" w:sz="4" w:space="0" w:color="000000"/>
              <w:right w:val="single" w:sz="4" w:space="0" w:color="auto"/>
            </w:tcBorders>
            <w:vAlign w:val="center"/>
            <w:hideMark/>
          </w:tcPr>
          <w:p w14:paraId="1C6E7E4E"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1249" w:type="dxa"/>
            <w:vMerge/>
            <w:tcBorders>
              <w:top w:val="nil"/>
              <w:left w:val="single" w:sz="4" w:space="0" w:color="auto"/>
              <w:bottom w:val="single" w:sz="4" w:space="0" w:color="auto"/>
              <w:right w:val="single" w:sz="4" w:space="0" w:color="auto"/>
            </w:tcBorders>
            <w:vAlign w:val="center"/>
            <w:hideMark/>
          </w:tcPr>
          <w:p w14:paraId="55F044C9" w14:textId="77777777" w:rsidR="00B2543D" w:rsidRPr="009A1260" w:rsidRDefault="00B2543D" w:rsidP="00DA6F51">
            <w:pPr>
              <w:widowControl/>
              <w:jc w:val="left"/>
              <w:rPr>
                <w:rFonts w:ascii="微软雅黑" w:eastAsia="微软雅黑" w:hAnsi="微软雅黑" w:cs="宋体"/>
                <w:kern w:val="0"/>
                <w:sz w:val="20"/>
                <w:szCs w:val="20"/>
              </w:rPr>
            </w:pPr>
          </w:p>
        </w:tc>
        <w:tc>
          <w:tcPr>
            <w:tcW w:w="3417" w:type="dxa"/>
            <w:vMerge/>
            <w:tcBorders>
              <w:top w:val="nil"/>
              <w:left w:val="single" w:sz="4" w:space="0" w:color="auto"/>
              <w:bottom w:val="single" w:sz="4" w:space="0" w:color="000000"/>
              <w:right w:val="single" w:sz="4" w:space="0" w:color="auto"/>
            </w:tcBorders>
            <w:vAlign w:val="center"/>
            <w:hideMark/>
          </w:tcPr>
          <w:p w14:paraId="7D8BB3AC" w14:textId="77777777" w:rsidR="00B2543D" w:rsidRPr="009A1260" w:rsidRDefault="00B2543D" w:rsidP="00DA6F51">
            <w:pPr>
              <w:widowControl/>
              <w:jc w:val="left"/>
              <w:rPr>
                <w:rFonts w:ascii="微软雅黑" w:eastAsia="微软雅黑" w:hAnsi="微软雅黑" w:cs="宋体"/>
                <w:kern w:val="0"/>
                <w:sz w:val="20"/>
                <w:szCs w:val="20"/>
              </w:rPr>
            </w:pPr>
          </w:p>
        </w:tc>
        <w:tc>
          <w:tcPr>
            <w:tcW w:w="3368" w:type="dxa"/>
            <w:vMerge/>
            <w:tcBorders>
              <w:top w:val="nil"/>
              <w:left w:val="single" w:sz="4" w:space="0" w:color="auto"/>
              <w:bottom w:val="single" w:sz="4" w:space="0" w:color="auto"/>
              <w:right w:val="single" w:sz="4" w:space="0" w:color="auto"/>
            </w:tcBorders>
            <w:vAlign w:val="center"/>
            <w:hideMark/>
          </w:tcPr>
          <w:p w14:paraId="7378D9D2" w14:textId="77777777" w:rsidR="00B2543D" w:rsidRPr="009A1260" w:rsidRDefault="00B2543D" w:rsidP="00DA6F51">
            <w:pPr>
              <w:widowControl/>
              <w:jc w:val="left"/>
              <w:rPr>
                <w:rFonts w:ascii="微软雅黑" w:eastAsia="微软雅黑" w:hAnsi="微软雅黑" w:cs="宋体"/>
                <w:kern w:val="0"/>
                <w:sz w:val="20"/>
                <w:szCs w:val="20"/>
              </w:rPr>
            </w:pPr>
          </w:p>
        </w:tc>
        <w:tc>
          <w:tcPr>
            <w:tcW w:w="737" w:type="dxa"/>
            <w:vMerge/>
            <w:tcBorders>
              <w:top w:val="nil"/>
              <w:left w:val="single" w:sz="4" w:space="0" w:color="auto"/>
              <w:bottom w:val="single" w:sz="4" w:space="0" w:color="000000"/>
              <w:right w:val="single" w:sz="4" w:space="0" w:color="auto"/>
            </w:tcBorders>
            <w:vAlign w:val="center"/>
            <w:hideMark/>
          </w:tcPr>
          <w:p w14:paraId="7E4955BB" w14:textId="77777777" w:rsidR="00B2543D" w:rsidRPr="009A1260" w:rsidRDefault="00B2543D" w:rsidP="00DA6F51">
            <w:pPr>
              <w:widowControl/>
              <w:jc w:val="left"/>
              <w:rPr>
                <w:rFonts w:ascii="微软雅黑" w:eastAsia="微软雅黑" w:hAnsi="微软雅黑" w:cs="宋体"/>
                <w:b/>
                <w:bCs/>
                <w:kern w:val="0"/>
                <w:sz w:val="20"/>
                <w:szCs w:val="20"/>
              </w:rPr>
            </w:pPr>
          </w:p>
        </w:tc>
      </w:tr>
      <w:tr w:rsidR="00B2543D" w:rsidRPr="009A1260" w14:paraId="4614BB6B" w14:textId="77777777" w:rsidTr="00DA6F51">
        <w:trPr>
          <w:trHeight w:val="1896"/>
        </w:trPr>
        <w:tc>
          <w:tcPr>
            <w:tcW w:w="969" w:type="dxa"/>
            <w:vMerge/>
            <w:tcBorders>
              <w:top w:val="nil"/>
              <w:left w:val="single" w:sz="4" w:space="0" w:color="auto"/>
              <w:bottom w:val="single" w:sz="4" w:space="0" w:color="000000"/>
              <w:right w:val="single" w:sz="4" w:space="0" w:color="auto"/>
            </w:tcBorders>
            <w:vAlign w:val="center"/>
            <w:hideMark/>
          </w:tcPr>
          <w:p w14:paraId="44DECAB9"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1249" w:type="dxa"/>
            <w:vMerge/>
            <w:tcBorders>
              <w:top w:val="nil"/>
              <w:left w:val="single" w:sz="4" w:space="0" w:color="auto"/>
              <w:bottom w:val="single" w:sz="4" w:space="0" w:color="auto"/>
              <w:right w:val="single" w:sz="4" w:space="0" w:color="auto"/>
            </w:tcBorders>
            <w:vAlign w:val="center"/>
            <w:hideMark/>
          </w:tcPr>
          <w:p w14:paraId="3213EF21" w14:textId="77777777" w:rsidR="00B2543D" w:rsidRPr="009A1260" w:rsidRDefault="00B2543D" w:rsidP="00DA6F51">
            <w:pPr>
              <w:widowControl/>
              <w:jc w:val="left"/>
              <w:rPr>
                <w:rFonts w:ascii="微软雅黑" w:eastAsia="微软雅黑" w:hAnsi="微软雅黑" w:cs="宋体"/>
                <w:kern w:val="0"/>
                <w:sz w:val="20"/>
                <w:szCs w:val="20"/>
              </w:rPr>
            </w:pPr>
          </w:p>
        </w:tc>
        <w:tc>
          <w:tcPr>
            <w:tcW w:w="3417" w:type="dxa"/>
            <w:vMerge/>
            <w:tcBorders>
              <w:top w:val="nil"/>
              <w:left w:val="single" w:sz="4" w:space="0" w:color="auto"/>
              <w:bottom w:val="single" w:sz="4" w:space="0" w:color="000000"/>
              <w:right w:val="single" w:sz="4" w:space="0" w:color="auto"/>
            </w:tcBorders>
            <w:vAlign w:val="center"/>
            <w:hideMark/>
          </w:tcPr>
          <w:p w14:paraId="41C98940" w14:textId="77777777" w:rsidR="00B2543D" w:rsidRPr="009A1260" w:rsidRDefault="00B2543D" w:rsidP="00DA6F51">
            <w:pPr>
              <w:widowControl/>
              <w:jc w:val="left"/>
              <w:rPr>
                <w:rFonts w:ascii="微软雅黑" w:eastAsia="微软雅黑" w:hAnsi="微软雅黑" w:cs="宋体"/>
                <w:kern w:val="0"/>
                <w:sz w:val="20"/>
                <w:szCs w:val="20"/>
              </w:rPr>
            </w:pPr>
          </w:p>
        </w:tc>
        <w:tc>
          <w:tcPr>
            <w:tcW w:w="3368" w:type="dxa"/>
            <w:vMerge/>
            <w:tcBorders>
              <w:top w:val="nil"/>
              <w:left w:val="single" w:sz="4" w:space="0" w:color="auto"/>
              <w:bottom w:val="single" w:sz="4" w:space="0" w:color="auto"/>
              <w:right w:val="single" w:sz="4" w:space="0" w:color="auto"/>
            </w:tcBorders>
            <w:vAlign w:val="center"/>
            <w:hideMark/>
          </w:tcPr>
          <w:p w14:paraId="6BA321EE" w14:textId="77777777" w:rsidR="00B2543D" w:rsidRPr="009A1260" w:rsidRDefault="00B2543D" w:rsidP="00DA6F51">
            <w:pPr>
              <w:widowControl/>
              <w:jc w:val="left"/>
              <w:rPr>
                <w:rFonts w:ascii="微软雅黑" w:eastAsia="微软雅黑" w:hAnsi="微软雅黑" w:cs="宋体"/>
                <w:kern w:val="0"/>
                <w:sz w:val="20"/>
                <w:szCs w:val="20"/>
              </w:rPr>
            </w:pPr>
          </w:p>
        </w:tc>
        <w:tc>
          <w:tcPr>
            <w:tcW w:w="737" w:type="dxa"/>
            <w:vMerge/>
            <w:tcBorders>
              <w:top w:val="nil"/>
              <w:left w:val="single" w:sz="4" w:space="0" w:color="auto"/>
              <w:bottom w:val="single" w:sz="4" w:space="0" w:color="000000"/>
              <w:right w:val="single" w:sz="4" w:space="0" w:color="auto"/>
            </w:tcBorders>
            <w:vAlign w:val="center"/>
            <w:hideMark/>
          </w:tcPr>
          <w:p w14:paraId="6C59A4D0" w14:textId="77777777" w:rsidR="00B2543D" w:rsidRPr="009A1260" w:rsidRDefault="00B2543D" w:rsidP="00DA6F51">
            <w:pPr>
              <w:widowControl/>
              <w:jc w:val="left"/>
              <w:rPr>
                <w:rFonts w:ascii="微软雅黑" w:eastAsia="微软雅黑" w:hAnsi="微软雅黑" w:cs="宋体"/>
                <w:b/>
                <w:bCs/>
                <w:kern w:val="0"/>
                <w:sz w:val="20"/>
                <w:szCs w:val="20"/>
              </w:rPr>
            </w:pPr>
          </w:p>
        </w:tc>
      </w:tr>
      <w:tr w:rsidR="00B2543D" w:rsidRPr="009A1260" w14:paraId="162FBC69" w14:textId="77777777" w:rsidTr="00DA6F51">
        <w:trPr>
          <w:trHeight w:val="624"/>
        </w:trPr>
        <w:tc>
          <w:tcPr>
            <w:tcW w:w="969" w:type="dxa"/>
            <w:vMerge/>
            <w:tcBorders>
              <w:top w:val="nil"/>
              <w:left w:val="single" w:sz="4" w:space="0" w:color="auto"/>
              <w:bottom w:val="single" w:sz="4" w:space="0" w:color="000000"/>
              <w:right w:val="single" w:sz="4" w:space="0" w:color="auto"/>
            </w:tcBorders>
            <w:vAlign w:val="center"/>
            <w:hideMark/>
          </w:tcPr>
          <w:p w14:paraId="2466DB74"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1249" w:type="dxa"/>
            <w:vMerge w:val="restart"/>
            <w:tcBorders>
              <w:top w:val="nil"/>
              <w:left w:val="single" w:sz="4" w:space="0" w:color="auto"/>
              <w:bottom w:val="single" w:sz="4" w:space="0" w:color="auto"/>
              <w:right w:val="single" w:sz="4" w:space="0" w:color="auto"/>
            </w:tcBorders>
            <w:shd w:val="clear" w:color="auto" w:fill="auto"/>
            <w:vAlign w:val="center"/>
            <w:hideMark/>
          </w:tcPr>
          <w:p w14:paraId="18FDB3FB" w14:textId="77777777" w:rsidR="00B2543D" w:rsidRPr="009A1260" w:rsidRDefault="00B2543D" w:rsidP="00DA6F51">
            <w:pPr>
              <w:widowControl/>
              <w:jc w:val="center"/>
              <w:rPr>
                <w:rFonts w:ascii="微软雅黑" w:eastAsia="微软雅黑" w:hAnsi="微软雅黑" w:cs="宋体"/>
                <w:color w:val="000000"/>
                <w:kern w:val="0"/>
                <w:sz w:val="20"/>
                <w:szCs w:val="20"/>
              </w:rPr>
            </w:pPr>
            <w:r w:rsidRPr="009A1260">
              <w:rPr>
                <w:rFonts w:ascii="微软雅黑" w:eastAsia="微软雅黑" w:hAnsi="微软雅黑" w:cs="宋体" w:hint="eastAsia"/>
                <w:color w:val="000000"/>
                <w:kern w:val="0"/>
                <w:sz w:val="20"/>
                <w:szCs w:val="20"/>
              </w:rPr>
              <w:t>项目方案设计经济性</w:t>
            </w:r>
            <w:r w:rsidRPr="009A1260">
              <w:rPr>
                <w:rFonts w:ascii="微软雅黑" w:eastAsia="微软雅黑" w:hAnsi="微软雅黑" w:cs="宋体" w:hint="eastAsia"/>
                <w:color w:val="000000"/>
                <w:kern w:val="0"/>
                <w:sz w:val="20"/>
                <w:szCs w:val="20"/>
              </w:rPr>
              <w:br/>
            </w:r>
            <w:r w:rsidRPr="009A1260">
              <w:rPr>
                <w:rFonts w:ascii="微软雅黑" w:eastAsia="微软雅黑" w:hAnsi="微软雅黑" w:cs="宋体" w:hint="eastAsia"/>
                <w:color w:val="000000"/>
                <w:kern w:val="0"/>
                <w:sz w:val="20"/>
                <w:szCs w:val="20"/>
              </w:rPr>
              <w:lastRenderedPageBreak/>
              <w:t>（3分）</w:t>
            </w:r>
          </w:p>
        </w:tc>
        <w:tc>
          <w:tcPr>
            <w:tcW w:w="3417" w:type="dxa"/>
            <w:vMerge w:val="restart"/>
            <w:tcBorders>
              <w:top w:val="nil"/>
              <w:left w:val="single" w:sz="4" w:space="0" w:color="auto"/>
              <w:bottom w:val="single" w:sz="4" w:space="0" w:color="000000"/>
              <w:right w:val="single" w:sz="4" w:space="0" w:color="auto"/>
            </w:tcBorders>
            <w:shd w:val="clear" w:color="auto" w:fill="auto"/>
            <w:vAlign w:val="center"/>
            <w:hideMark/>
          </w:tcPr>
          <w:p w14:paraId="57EE588F" w14:textId="77777777" w:rsidR="00B2543D" w:rsidRPr="009A1260" w:rsidRDefault="00B2543D" w:rsidP="00DA6F51">
            <w:pPr>
              <w:widowControl/>
              <w:jc w:val="center"/>
              <w:rPr>
                <w:rFonts w:ascii="微软雅黑" w:eastAsia="微软雅黑" w:hAnsi="微软雅黑" w:cs="宋体"/>
                <w:color w:val="000000"/>
                <w:kern w:val="0"/>
                <w:sz w:val="20"/>
                <w:szCs w:val="20"/>
              </w:rPr>
            </w:pPr>
            <w:r w:rsidRPr="009A1260">
              <w:rPr>
                <w:rFonts w:ascii="微软雅黑" w:eastAsia="微软雅黑" w:hAnsi="微软雅黑" w:cs="宋体" w:hint="eastAsia"/>
                <w:color w:val="000000"/>
                <w:kern w:val="0"/>
                <w:sz w:val="20"/>
                <w:szCs w:val="20"/>
              </w:rPr>
              <w:lastRenderedPageBreak/>
              <w:t>长假保障承诺及组织情况，提供重大节假日现场保障服务计划及应急响应</w:t>
            </w:r>
            <w:r w:rsidRPr="009A1260">
              <w:rPr>
                <w:rFonts w:ascii="微软雅黑" w:eastAsia="微软雅黑" w:hAnsi="微软雅黑" w:cs="宋体" w:hint="eastAsia"/>
                <w:color w:val="000000"/>
                <w:kern w:val="0"/>
                <w:sz w:val="20"/>
                <w:szCs w:val="20"/>
              </w:rPr>
              <w:lastRenderedPageBreak/>
              <w:t>流程，  除按招标要求提供的10人天现场</w:t>
            </w:r>
            <w:proofErr w:type="gramStart"/>
            <w:r w:rsidRPr="009A1260">
              <w:rPr>
                <w:rFonts w:ascii="微软雅黑" w:eastAsia="微软雅黑" w:hAnsi="微软雅黑" w:cs="宋体" w:hint="eastAsia"/>
                <w:color w:val="000000"/>
                <w:kern w:val="0"/>
                <w:sz w:val="20"/>
                <w:szCs w:val="20"/>
              </w:rPr>
              <w:t>值守保障</w:t>
            </w:r>
            <w:proofErr w:type="gramEnd"/>
            <w:r w:rsidRPr="009A1260">
              <w:rPr>
                <w:rFonts w:ascii="微软雅黑" w:eastAsia="微软雅黑" w:hAnsi="微软雅黑" w:cs="宋体" w:hint="eastAsia"/>
                <w:color w:val="000000"/>
                <w:kern w:val="0"/>
                <w:sz w:val="20"/>
                <w:szCs w:val="20"/>
              </w:rPr>
              <w:t>服务外，额外多提供5天，得 1.5分，提供10天，得3分，最高得3分。</w:t>
            </w:r>
          </w:p>
        </w:tc>
        <w:tc>
          <w:tcPr>
            <w:tcW w:w="3368" w:type="dxa"/>
            <w:vMerge w:val="restart"/>
            <w:tcBorders>
              <w:top w:val="nil"/>
              <w:left w:val="single" w:sz="4" w:space="0" w:color="auto"/>
              <w:bottom w:val="single" w:sz="4" w:space="0" w:color="auto"/>
              <w:right w:val="single" w:sz="4" w:space="0" w:color="auto"/>
            </w:tcBorders>
            <w:shd w:val="clear" w:color="auto" w:fill="auto"/>
            <w:vAlign w:val="center"/>
            <w:hideMark/>
          </w:tcPr>
          <w:p w14:paraId="6DC83E83" w14:textId="77777777" w:rsidR="00B2543D" w:rsidRPr="009A1260" w:rsidRDefault="00B2543D" w:rsidP="00DA6F51">
            <w:pPr>
              <w:widowControl/>
              <w:jc w:val="left"/>
              <w:rPr>
                <w:rFonts w:ascii="微软雅黑" w:eastAsia="微软雅黑" w:hAnsi="微软雅黑" w:cs="宋体"/>
                <w:color w:val="000000"/>
                <w:kern w:val="0"/>
                <w:sz w:val="20"/>
                <w:szCs w:val="20"/>
              </w:rPr>
            </w:pPr>
            <w:r w:rsidRPr="009A1260">
              <w:rPr>
                <w:rFonts w:ascii="微软雅黑" w:eastAsia="微软雅黑" w:hAnsi="微软雅黑" w:cs="宋体" w:hint="eastAsia"/>
                <w:color w:val="000000"/>
                <w:kern w:val="0"/>
                <w:sz w:val="20"/>
                <w:szCs w:val="20"/>
              </w:rPr>
              <w:lastRenderedPageBreak/>
              <w:t>按照项目长假保障、工程师配置等维</w:t>
            </w:r>
            <w:proofErr w:type="gramStart"/>
            <w:r w:rsidRPr="009A1260">
              <w:rPr>
                <w:rFonts w:ascii="微软雅黑" w:eastAsia="微软雅黑" w:hAnsi="微软雅黑" w:cs="宋体" w:hint="eastAsia"/>
                <w:color w:val="000000"/>
                <w:kern w:val="0"/>
                <w:sz w:val="20"/>
                <w:szCs w:val="20"/>
              </w:rPr>
              <w:t>度考核</w:t>
            </w:r>
            <w:proofErr w:type="gramEnd"/>
            <w:r w:rsidRPr="009A1260">
              <w:rPr>
                <w:rFonts w:ascii="微软雅黑" w:eastAsia="微软雅黑" w:hAnsi="微软雅黑" w:cs="宋体" w:hint="eastAsia"/>
                <w:color w:val="000000"/>
                <w:kern w:val="0"/>
                <w:sz w:val="20"/>
                <w:szCs w:val="20"/>
              </w:rPr>
              <w:t>评分：</w:t>
            </w:r>
          </w:p>
        </w:tc>
        <w:tc>
          <w:tcPr>
            <w:tcW w:w="737" w:type="dxa"/>
            <w:vMerge w:val="restart"/>
            <w:tcBorders>
              <w:top w:val="nil"/>
              <w:left w:val="single" w:sz="4" w:space="0" w:color="auto"/>
              <w:bottom w:val="single" w:sz="4" w:space="0" w:color="000000"/>
              <w:right w:val="single" w:sz="4" w:space="0" w:color="auto"/>
            </w:tcBorders>
            <w:shd w:val="clear" w:color="auto" w:fill="auto"/>
            <w:vAlign w:val="center"/>
            <w:hideMark/>
          </w:tcPr>
          <w:p w14:paraId="36131C41" w14:textId="77777777" w:rsidR="00B2543D" w:rsidRPr="009A1260" w:rsidRDefault="00B2543D" w:rsidP="00DA6F51">
            <w:pPr>
              <w:widowControl/>
              <w:jc w:val="center"/>
              <w:rPr>
                <w:rFonts w:ascii="微软雅黑" w:eastAsia="微软雅黑" w:hAnsi="微软雅黑" w:cs="宋体"/>
                <w:b/>
                <w:bCs/>
                <w:color w:val="000000"/>
                <w:kern w:val="0"/>
                <w:sz w:val="20"/>
                <w:szCs w:val="20"/>
              </w:rPr>
            </w:pPr>
            <w:r w:rsidRPr="009A1260">
              <w:rPr>
                <w:rFonts w:ascii="微软雅黑" w:eastAsia="微软雅黑" w:hAnsi="微软雅黑" w:cs="宋体" w:hint="eastAsia"/>
                <w:b/>
                <w:bCs/>
                <w:color w:val="000000"/>
                <w:kern w:val="0"/>
                <w:sz w:val="20"/>
                <w:szCs w:val="20"/>
              </w:rPr>
              <w:t>3</w:t>
            </w:r>
          </w:p>
        </w:tc>
      </w:tr>
      <w:tr w:rsidR="00B2543D" w:rsidRPr="009A1260" w14:paraId="6EF0D00D" w14:textId="77777777" w:rsidTr="00DA6F51">
        <w:trPr>
          <w:trHeight w:val="624"/>
        </w:trPr>
        <w:tc>
          <w:tcPr>
            <w:tcW w:w="969" w:type="dxa"/>
            <w:vMerge/>
            <w:tcBorders>
              <w:top w:val="nil"/>
              <w:left w:val="single" w:sz="4" w:space="0" w:color="auto"/>
              <w:bottom w:val="single" w:sz="4" w:space="0" w:color="000000"/>
              <w:right w:val="single" w:sz="4" w:space="0" w:color="auto"/>
            </w:tcBorders>
            <w:vAlign w:val="center"/>
            <w:hideMark/>
          </w:tcPr>
          <w:p w14:paraId="405BD6F8"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1249" w:type="dxa"/>
            <w:vMerge/>
            <w:tcBorders>
              <w:top w:val="nil"/>
              <w:left w:val="single" w:sz="4" w:space="0" w:color="auto"/>
              <w:bottom w:val="single" w:sz="4" w:space="0" w:color="auto"/>
              <w:right w:val="single" w:sz="4" w:space="0" w:color="auto"/>
            </w:tcBorders>
            <w:vAlign w:val="center"/>
            <w:hideMark/>
          </w:tcPr>
          <w:p w14:paraId="1E52C53B"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3417" w:type="dxa"/>
            <w:vMerge/>
            <w:tcBorders>
              <w:top w:val="nil"/>
              <w:left w:val="single" w:sz="4" w:space="0" w:color="auto"/>
              <w:bottom w:val="single" w:sz="4" w:space="0" w:color="000000"/>
              <w:right w:val="single" w:sz="4" w:space="0" w:color="auto"/>
            </w:tcBorders>
            <w:vAlign w:val="center"/>
            <w:hideMark/>
          </w:tcPr>
          <w:p w14:paraId="686539CE"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3368" w:type="dxa"/>
            <w:vMerge/>
            <w:tcBorders>
              <w:top w:val="nil"/>
              <w:left w:val="single" w:sz="4" w:space="0" w:color="auto"/>
              <w:bottom w:val="single" w:sz="4" w:space="0" w:color="auto"/>
              <w:right w:val="single" w:sz="4" w:space="0" w:color="auto"/>
            </w:tcBorders>
            <w:vAlign w:val="center"/>
            <w:hideMark/>
          </w:tcPr>
          <w:p w14:paraId="0E6777B8"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737" w:type="dxa"/>
            <w:vMerge/>
            <w:tcBorders>
              <w:top w:val="nil"/>
              <w:left w:val="single" w:sz="4" w:space="0" w:color="auto"/>
              <w:bottom w:val="single" w:sz="4" w:space="0" w:color="000000"/>
              <w:right w:val="single" w:sz="4" w:space="0" w:color="auto"/>
            </w:tcBorders>
            <w:vAlign w:val="center"/>
            <w:hideMark/>
          </w:tcPr>
          <w:p w14:paraId="32688631" w14:textId="77777777" w:rsidR="00B2543D" w:rsidRPr="009A1260" w:rsidRDefault="00B2543D" w:rsidP="00DA6F51">
            <w:pPr>
              <w:widowControl/>
              <w:jc w:val="left"/>
              <w:rPr>
                <w:rFonts w:ascii="微软雅黑" w:eastAsia="微软雅黑" w:hAnsi="微软雅黑" w:cs="宋体"/>
                <w:b/>
                <w:bCs/>
                <w:color w:val="000000"/>
                <w:kern w:val="0"/>
                <w:sz w:val="20"/>
                <w:szCs w:val="20"/>
              </w:rPr>
            </w:pPr>
          </w:p>
        </w:tc>
      </w:tr>
      <w:tr w:rsidR="00B2543D" w:rsidRPr="009A1260" w14:paraId="23A7ADE0" w14:textId="77777777" w:rsidTr="00DA6F51">
        <w:trPr>
          <w:trHeight w:val="960"/>
        </w:trPr>
        <w:tc>
          <w:tcPr>
            <w:tcW w:w="969" w:type="dxa"/>
            <w:vMerge/>
            <w:tcBorders>
              <w:top w:val="nil"/>
              <w:left w:val="single" w:sz="4" w:space="0" w:color="auto"/>
              <w:bottom w:val="single" w:sz="4" w:space="0" w:color="000000"/>
              <w:right w:val="single" w:sz="4" w:space="0" w:color="auto"/>
            </w:tcBorders>
            <w:vAlign w:val="center"/>
            <w:hideMark/>
          </w:tcPr>
          <w:p w14:paraId="276A8327"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1249" w:type="dxa"/>
            <w:vMerge/>
            <w:tcBorders>
              <w:top w:val="nil"/>
              <w:left w:val="single" w:sz="4" w:space="0" w:color="auto"/>
              <w:bottom w:val="single" w:sz="4" w:space="0" w:color="auto"/>
              <w:right w:val="single" w:sz="4" w:space="0" w:color="auto"/>
            </w:tcBorders>
            <w:vAlign w:val="center"/>
            <w:hideMark/>
          </w:tcPr>
          <w:p w14:paraId="3C362F88"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3417" w:type="dxa"/>
            <w:vMerge/>
            <w:tcBorders>
              <w:top w:val="nil"/>
              <w:left w:val="single" w:sz="4" w:space="0" w:color="auto"/>
              <w:bottom w:val="single" w:sz="4" w:space="0" w:color="000000"/>
              <w:right w:val="single" w:sz="4" w:space="0" w:color="auto"/>
            </w:tcBorders>
            <w:vAlign w:val="center"/>
            <w:hideMark/>
          </w:tcPr>
          <w:p w14:paraId="05CA4F60"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3368" w:type="dxa"/>
            <w:vMerge/>
            <w:tcBorders>
              <w:top w:val="nil"/>
              <w:left w:val="single" w:sz="4" w:space="0" w:color="auto"/>
              <w:bottom w:val="single" w:sz="4" w:space="0" w:color="auto"/>
              <w:right w:val="single" w:sz="4" w:space="0" w:color="auto"/>
            </w:tcBorders>
            <w:vAlign w:val="center"/>
            <w:hideMark/>
          </w:tcPr>
          <w:p w14:paraId="3D53B69F"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737" w:type="dxa"/>
            <w:vMerge/>
            <w:tcBorders>
              <w:top w:val="nil"/>
              <w:left w:val="single" w:sz="4" w:space="0" w:color="auto"/>
              <w:bottom w:val="single" w:sz="4" w:space="0" w:color="000000"/>
              <w:right w:val="single" w:sz="4" w:space="0" w:color="auto"/>
            </w:tcBorders>
            <w:vAlign w:val="center"/>
            <w:hideMark/>
          </w:tcPr>
          <w:p w14:paraId="4F91B3B3" w14:textId="77777777" w:rsidR="00B2543D" w:rsidRPr="009A1260" w:rsidRDefault="00B2543D" w:rsidP="00DA6F51">
            <w:pPr>
              <w:widowControl/>
              <w:jc w:val="left"/>
              <w:rPr>
                <w:rFonts w:ascii="微软雅黑" w:eastAsia="微软雅黑" w:hAnsi="微软雅黑" w:cs="宋体"/>
                <w:b/>
                <w:bCs/>
                <w:color w:val="000000"/>
                <w:kern w:val="0"/>
                <w:sz w:val="20"/>
                <w:szCs w:val="20"/>
              </w:rPr>
            </w:pPr>
          </w:p>
        </w:tc>
      </w:tr>
      <w:tr w:rsidR="00B2543D" w:rsidRPr="009A1260" w14:paraId="507E3CC5" w14:textId="77777777" w:rsidTr="00DA6F51">
        <w:trPr>
          <w:trHeight w:val="624"/>
        </w:trPr>
        <w:tc>
          <w:tcPr>
            <w:tcW w:w="969" w:type="dxa"/>
            <w:vMerge/>
            <w:tcBorders>
              <w:top w:val="nil"/>
              <w:left w:val="single" w:sz="4" w:space="0" w:color="auto"/>
              <w:bottom w:val="single" w:sz="4" w:space="0" w:color="000000"/>
              <w:right w:val="single" w:sz="4" w:space="0" w:color="auto"/>
            </w:tcBorders>
            <w:vAlign w:val="center"/>
            <w:hideMark/>
          </w:tcPr>
          <w:p w14:paraId="72C627AA"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1249" w:type="dxa"/>
            <w:vMerge w:val="restart"/>
            <w:tcBorders>
              <w:top w:val="nil"/>
              <w:left w:val="single" w:sz="4" w:space="0" w:color="auto"/>
              <w:bottom w:val="single" w:sz="4" w:space="0" w:color="000000"/>
              <w:right w:val="single" w:sz="4" w:space="0" w:color="auto"/>
            </w:tcBorders>
            <w:shd w:val="clear" w:color="auto" w:fill="auto"/>
            <w:vAlign w:val="center"/>
            <w:hideMark/>
          </w:tcPr>
          <w:p w14:paraId="36EC94ED" w14:textId="77777777" w:rsidR="00B2543D" w:rsidRPr="009A1260" w:rsidRDefault="00B2543D" w:rsidP="00DA6F51">
            <w:pPr>
              <w:widowControl/>
              <w:jc w:val="center"/>
              <w:rPr>
                <w:rFonts w:ascii="微软雅黑" w:eastAsia="微软雅黑" w:hAnsi="微软雅黑" w:cs="宋体"/>
                <w:kern w:val="0"/>
                <w:sz w:val="20"/>
                <w:szCs w:val="20"/>
              </w:rPr>
            </w:pPr>
            <w:r w:rsidRPr="009A1260">
              <w:rPr>
                <w:rFonts w:ascii="微软雅黑" w:eastAsia="微软雅黑" w:hAnsi="微软雅黑" w:cs="宋体" w:hint="eastAsia"/>
                <w:kern w:val="0"/>
                <w:sz w:val="20"/>
                <w:szCs w:val="20"/>
              </w:rPr>
              <w:t>培训及知识传递</w:t>
            </w:r>
            <w:r w:rsidRPr="009A1260">
              <w:rPr>
                <w:rFonts w:ascii="微软雅黑" w:eastAsia="微软雅黑" w:hAnsi="微软雅黑" w:cs="宋体" w:hint="eastAsia"/>
                <w:kern w:val="0"/>
                <w:sz w:val="20"/>
                <w:szCs w:val="20"/>
              </w:rPr>
              <w:br/>
              <w:t>（2分）</w:t>
            </w:r>
          </w:p>
        </w:tc>
        <w:tc>
          <w:tcPr>
            <w:tcW w:w="3417" w:type="dxa"/>
            <w:vMerge w:val="restart"/>
            <w:tcBorders>
              <w:top w:val="nil"/>
              <w:left w:val="single" w:sz="4" w:space="0" w:color="auto"/>
              <w:bottom w:val="single" w:sz="4" w:space="0" w:color="000000"/>
              <w:right w:val="single" w:sz="4" w:space="0" w:color="auto"/>
            </w:tcBorders>
            <w:shd w:val="clear" w:color="auto" w:fill="auto"/>
            <w:vAlign w:val="center"/>
            <w:hideMark/>
          </w:tcPr>
          <w:p w14:paraId="2D1A1ECB" w14:textId="77777777" w:rsidR="00B2543D" w:rsidRPr="009A1260" w:rsidRDefault="00B2543D" w:rsidP="00DA6F51">
            <w:pPr>
              <w:widowControl/>
              <w:jc w:val="center"/>
              <w:rPr>
                <w:rFonts w:ascii="微软雅黑" w:eastAsia="微软雅黑" w:hAnsi="微软雅黑" w:cs="宋体"/>
                <w:kern w:val="0"/>
                <w:sz w:val="20"/>
                <w:szCs w:val="20"/>
              </w:rPr>
            </w:pPr>
            <w:r w:rsidRPr="009A1260">
              <w:rPr>
                <w:rFonts w:ascii="微软雅黑" w:eastAsia="微软雅黑" w:hAnsi="微软雅黑" w:cs="宋体" w:hint="eastAsia"/>
                <w:kern w:val="0"/>
                <w:sz w:val="20"/>
                <w:szCs w:val="20"/>
              </w:rPr>
              <w:t>能够免费提供</w:t>
            </w:r>
            <w:proofErr w:type="gramStart"/>
            <w:r w:rsidRPr="009A1260">
              <w:rPr>
                <w:rFonts w:ascii="微软雅黑" w:eastAsia="微软雅黑" w:hAnsi="微软雅黑" w:cs="宋体" w:hint="eastAsia"/>
                <w:kern w:val="0"/>
                <w:sz w:val="20"/>
                <w:szCs w:val="20"/>
              </w:rPr>
              <w:t>终端桌管系统</w:t>
            </w:r>
            <w:proofErr w:type="gramEnd"/>
            <w:r w:rsidRPr="009A1260">
              <w:rPr>
                <w:rFonts w:ascii="微软雅黑" w:eastAsia="微软雅黑" w:hAnsi="微软雅黑" w:cs="宋体" w:hint="eastAsia"/>
                <w:kern w:val="0"/>
                <w:sz w:val="20"/>
                <w:szCs w:val="20"/>
              </w:rPr>
              <w:t>原厂认证培训及第三</w:t>
            </w:r>
            <w:proofErr w:type="gramStart"/>
            <w:r w:rsidRPr="009A1260">
              <w:rPr>
                <w:rFonts w:ascii="微软雅黑" w:eastAsia="微软雅黑" w:hAnsi="微软雅黑" w:cs="宋体" w:hint="eastAsia"/>
                <w:kern w:val="0"/>
                <w:sz w:val="20"/>
                <w:szCs w:val="20"/>
              </w:rPr>
              <w:t>方现场</w:t>
            </w:r>
            <w:proofErr w:type="gramEnd"/>
            <w:r w:rsidRPr="009A1260">
              <w:rPr>
                <w:rFonts w:ascii="微软雅黑" w:eastAsia="微软雅黑" w:hAnsi="微软雅黑" w:cs="宋体" w:hint="eastAsia"/>
                <w:kern w:val="0"/>
                <w:sz w:val="20"/>
                <w:szCs w:val="20"/>
              </w:rPr>
              <w:t>IT类技术专家培训 ：提供一人次原厂认证培训和第三方3天现场IT类技术专家培训服务的 得2分，不提供得0分， 提供得2 分，本项最高得分2分。</w:t>
            </w:r>
          </w:p>
        </w:tc>
        <w:tc>
          <w:tcPr>
            <w:tcW w:w="3368" w:type="dxa"/>
            <w:vMerge w:val="restart"/>
            <w:tcBorders>
              <w:top w:val="nil"/>
              <w:left w:val="single" w:sz="4" w:space="0" w:color="auto"/>
              <w:bottom w:val="single" w:sz="4" w:space="0" w:color="000000"/>
              <w:right w:val="single" w:sz="4" w:space="0" w:color="auto"/>
            </w:tcBorders>
            <w:shd w:val="clear" w:color="auto" w:fill="auto"/>
            <w:vAlign w:val="center"/>
            <w:hideMark/>
          </w:tcPr>
          <w:p w14:paraId="5E1C0B4A" w14:textId="77777777" w:rsidR="00B2543D" w:rsidRPr="009A1260" w:rsidRDefault="00B2543D" w:rsidP="00DA6F51">
            <w:pPr>
              <w:widowControl/>
              <w:jc w:val="left"/>
              <w:rPr>
                <w:rFonts w:ascii="微软雅黑" w:eastAsia="微软雅黑" w:hAnsi="微软雅黑" w:cs="宋体"/>
                <w:kern w:val="0"/>
                <w:sz w:val="20"/>
                <w:szCs w:val="20"/>
              </w:rPr>
            </w:pPr>
            <w:r w:rsidRPr="009A1260">
              <w:rPr>
                <w:rFonts w:ascii="微软雅黑" w:eastAsia="微软雅黑" w:hAnsi="微软雅黑" w:cs="宋体" w:hint="eastAsia"/>
                <w:kern w:val="0"/>
                <w:sz w:val="20"/>
                <w:szCs w:val="20"/>
              </w:rPr>
              <w:t>对投标单位培训及知识传递综合能力进行评估，根据各投标单位的实际情况对投标单位进行单项横向比较。</w:t>
            </w:r>
          </w:p>
        </w:tc>
        <w:tc>
          <w:tcPr>
            <w:tcW w:w="737" w:type="dxa"/>
            <w:vMerge w:val="restart"/>
            <w:tcBorders>
              <w:top w:val="nil"/>
              <w:left w:val="single" w:sz="4" w:space="0" w:color="auto"/>
              <w:bottom w:val="single" w:sz="4" w:space="0" w:color="000000"/>
              <w:right w:val="single" w:sz="4" w:space="0" w:color="auto"/>
            </w:tcBorders>
            <w:shd w:val="clear" w:color="auto" w:fill="auto"/>
            <w:vAlign w:val="center"/>
            <w:hideMark/>
          </w:tcPr>
          <w:p w14:paraId="74EA02E7" w14:textId="77777777" w:rsidR="00B2543D" w:rsidRPr="009A1260" w:rsidRDefault="00B2543D" w:rsidP="00DA6F51">
            <w:pPr>
              <w:widowControl/>
              <w:jc w:val="center"/>
              <w:rPr>
                <w:rFonts w:ascii="微软雅黑" w:eastAsia="微软雅黑" w:hAnsi="微软雅黑" w:cs="宋体"/>
                <w:b/>
                <w:bCs/>
                <w:kern w:val="0"/>
                <w:sz w:val="20"/>
                <w:szCs w:val="20"/>
              </w:rPr>
            </w:pPr>
            <w:r w:rsidRPr="009A1260">
              <w:rPr>
                <w:rFonts w:ascii="微软雅黑" w:eastAsia="微软雅黑" w:hAnsi="微软雅黑" w:cs="宋体" w:hint="eastAsia"/>
                <w:b/>
                <w:bCs/>
                <w:kern w:val="0"/>
                <w:sz w:val="20"/>
                <w:szCs w:val="20"/>
              </w:rPr>
              <w:t>2</w:t>
            </w:r>
          </w:p>
        </w:tc>
      </w:tr>
      <w:tr w:rsidR="00B2543D" w:rsidRPr="009A1260" w14:paraId="2E5ACA9A" w14:textId="77777777" w:rsidTr="00DA6F51">
        <w:trPr>
          <w:trHeight w:val="1476"/>
        </w:trPr>
        <w:tc>
          <w:tcPr>
            <w:tcW w:w="969" w:type="dxa"/>
            <w:vMerge/>
            <w:tcBorders>
              <w:top w:val="nil"/>
              <w:left w:val="single" w:sz="4" w:space="0" w:color="auto"/>
              <w:bottom w:val="single" w:sz="4" w:space="0" w:color="000000"/>
              <w:right w:val="single" w:sz="4" w:space="0" w:color="auto"/>
            </w:tcBorders>
            <w:vAlign w:val="center"/>
            <w:hideMark/>
          </w:tcPr>
          <w:p w14:paraId="15EE3E4A"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1249" w:type="dxa"/>
            <w:vMerge/>
            <w:tcBorders>
              <w:top w:val="nil"/>
              <w:left w:val="single" w:sz="4" w:space="0" w:color="auto"/>
              <w:bottom w:val="single" w:sz="4" w:space="0" w:color="000000"/>
              <w:right w:val="single" w:sz="4" w:space="0" w:color="auto"/>
            </w:tcBorders>
            <w:vAlign w:val="center"/>
            <w:hideMark/>
          </w:tcPr>
          <w:p w14:paraId="6FD865DC" w14:textId="77777777" w:rsidR="00B2543D" w:rsidRPr="009A1260" w:rsidRDefault="00B2543D" w:rsidP="00DA6F51">
            <w:pPr>
              <w:widowControl/>
              <w:jc w:val="left"/>
              <w:rPr>
                <w:rFonts w:ascii="微软雅黑" w:eastAsia="微软雅黑" w:hAnsi="微软雅黑" w:cs="宋体"/>
                <w:kern w:val="0"/>
                <w:sz w:val="20"/>
                <w:szCs w:val="20"/>
              </w:rPr>
            </w:pPr>
          </w:p>
        </w:tc>
        <w:tc>
          <w:tcPr>
            <w:tcW w:w="3417" w:type="dxa"/>
            <w:vMerge/>
            <w:tcBorders>
              <w:top w:val="nil"/>
              <w:left w:val="single" w:sz="4" w:space="0" w:color="auto"/>
              <w:bottom w:val="single" w:sz="4" w:space="0" w:color="000000"/>
              <w:right w:val="single" w:sz="4" w:space="0" w:color="auto"/>
            </w:tcBorders>
            <w:vAlign w:val="center"/>
            <w:hideMark/>
          </w:tcPr>
          <w:p w14:paraId="5BC8A5FA" w14:textId="77777777" w:rsidR="00B2543D" w:rsidRPr="009A1260" w:rsidRDefault="00B2543D" w:rsidP="00DA6F51">
            <w:pPr>
              <w:widowControl/>
              <w:jc w:val="left"/>
              <w:rPr>
                <w:rFonts w:ascii="微软雅黑" w:eastAsia="微软雅黑" w:hAnsi="微软雅黑" w:cs="宋体"/>
                <w:kern w:val="0"/>
                <w:sz w:val="20"/>
                <w:szCs w:val="20"/>
              </w:rPr>
            </w:pPr>
          </w:p>
        </w:tc>
        <w:tc>
          <w:tcPr>
            <w:tcW w:w="3368" w:type="dxa"/>
            <w:vMerge/>
            <w:tcBorders>
              <w:top w:val="nil"/>
              <w:left w:val="single" w:sz="4" w:space="0" w:color="auto"/>
              <w:bottom w:val="single" w:sz="4" w:space="0" w:color="000000"/>
              <w:right w:val="single" w:sz="4" w:space="0" w:color="auto"/>
            </w:tcBorders>
            <w:vAlign w:val="center"/>
            <w:hideMark/>
          </w:tcPr>
          <w:p w14:paraId="3B9447CE" w14:textId="77777777" w:rsidR="00B2543D" w:rsidRPr="009A1260" w:rsidRDefault="00B2543D" w:rsidP="00DA6F51">
            <w:pPr>
              <w:widowControl/>
              <w:jc w:val="left"/>
              <w:rPr>
                <w:rFonts w:ascii="微软雅黑" w:eastAsia="微软雅黑" w:hAnsi="微软雅黑" w:cs="宋体"/>
                <w:kern w:val="0"/>
                <w:sz w:val="20"/>
                <w:szCs w:val="20"/>
              </w:rPr>
            </w:pPr>
          </w:p>
        </w:tc>
        <w:tc>
          <w:tcPr>
            <w:tcW w:w="737" w:type="dxa"/>
            <w:vMerge/>
            <w:tcBorders>
              <w:top w:val="nil"/>
              <w:left w:val="single" w:sz="4" w:space="0" w:color="auto"/>
              <w:bottom w:val="single" w:sz="4" w:space="0" w:color="000000"/>
              <w:right w:val="single" w:sz="4" w:space="0" w:color="auto"/>
            </w:tcBorders>
            <w:vAlign w:val="center"/>
            <w:hideMark/>
          </w:tcPr>
          <w:p w14:paraId="42937776" w14:textId="77777777" w:rsidR="00B2543D" w:rsidRPr="009A1260" w:rsidRDefault="00B2543D" w:rsidP="00DA6F51">
            <w:pPr>
              <w:widowControl/>
              <w:jc w:val="left"/>
              <w:rPr>
                <w:rFonts w:ascii="微软雅黑" w:eastAsia="微软雅黑" w:hAnsi="微软雅黑" w:cs="宋体"/>
                <w:b/>
                <w:bCs/>
                <w:kern w:val="0"/>
                <w:sz w:val="20"/>
                <w:szCs w:val="20"/>
              </w:rPr>
            </w:pPr>
          </w:p>
        </w:tc>
      </w:tr>
      <w:tr w:rsidR="00B2543D" w:rsidRPr="009A1260" w14:paraId="07C3FD3B" w14:textId="77777777" w:rsidTr="00DA6F51">
        <w:trPr>
          <w:trHeight w:val="1992"/>
        </w:trPr>
        <w:tc>
          <w:tcPr>
            <w:tcW w:w="969" w:type="dxa"/>
            <w:vMerge/>
            <w:tcBorders>
              <w:top w:val="nil"/>
              <w:left w:val="single" w:sz="4" w:space="0" w:color="auto"/>
              <w:bottom w:val="single" w:sz="4" w:space="0" w:color="000000"/>
              <w:right w:val="single" w:sz="4" w:space="0" w:color="auto"/>
            </w:tcBorders>
            <w:vAlign w:val="center"/>
            <w:hideMark/>
          </w:tcPr>
          <w:p w14:paraId="6C1B3C87" w14:textId="77777777" w:rsidR="00B2543D" w:rsidRPr="009A1260" w:rsidRDefault="00B2543D" w:rsidP="00DA6F51">
            <w:pPr>
              <w:widowControl/>
              <w:jc w:val="left"/>
              <w:rPr>
                <w:rFonts w:ascii="微软雅黑" w:eastAsia="微软雅黑" w:hAnsi="微软雅黑" w:cs="宋体"/>
                <w:color w:val="000000"/>
                <w:kern w:val="0"/>
                <w:sz w:val="20"/>
                <w:szCs w:val="20"/>
              </w:rPr>
            </w:pPr>
          </w:p>
        </w:tc>
        <w:tc>
          <w:tcPr>
            <w:tcW w:w="1249" w:type="dxa"/>
            <w:tcBorders>
              <w:top w:val="nil"/>
              <w:left w:val="nil"/>
              <w:bottom w:val="single" w:sz="4" w:space="0" w:color="auto"/>
              <w:right w:val="single" w:sz="4" w:space="0" w:color="auto"/>
            </w:tcBorders>
            <w:shd w:val="clear" w:color="auto" w:fill="auto"/>
            <w:vAlign w:val="center"/>
            <w:hideMark/>
          </w:tcPr>
          <w:p w14:paraId="6BEDE4ED" w14:textId="77777777" w:rsidR="00B2543D" w:rsidRPr="009A1260" w:rsidRDefault="00B2543D" w:rsidP="00DA6F51">
            <w:pPr>
              <w:widowControl/>
              <w:jc w:val="center"/>
              <w:rPr>
                <w:rFonts w:ascii="微软雅黑" w:eastAsia="微软雅黑" w:hAnsi="微软雅黑" w:cs="宋体"/>
                <w:color w:val="000000"/>
                <w:kern w:val="0"/>
                <w:sz w:val="20"/>
                <w:szCs w:val="20"/>
              </w:rPr>
            </w:pPr>
            <w:r w:rsidRPr="009A1260">
              <w:rPr>
                <w:rFonts w:ascii="微软雅黑" w:eastAsia="微软雅黑" w:hAnsi="微软雅黑" w:cs="宋体" w:hint="eastAsia"/>
                <w:color w:val="000000"/>
                <w:kern w:val="0"/>
                <w:sz w:val="20"/>
                <w:szCs w:val="20"/>
              </w:rPr>
              <w:t>标书编制规范（2分）</w:t>
            </w:r>
          </w:p>
        </w:tc>
        <w:tc>
          <w:tcPr>
            <w:tcW w:w="3417" w:type="dxa"/>
            <w:tcBorders>
              <w:top w:val="nil"/>
              <w:left w:val="nil"/>
              <w:bottom w:val="single" w:sz="4" w:space="0" w:color="auto"/>
              <w:right w:val="single" w:sz="4" w:space="0" w:color="auto"/>
            </w:tcBorders>
            <w:shd w:val="clear" w:color="000000" w:fill="FFFFFF"/>
            <w:vAlign w:val="center"/>
            <w:hideMark/>
          </w:tcPr>
          <w:p w14:paraId="207448DE" w14:textId="77777777" w:rsidR="00B2543D" w:rsidRPr="009A1260" w:rsidRDefault="00B2543D" w:rsidP="00DA6F51">
            <w:pPr>
              <w:widowControl/>
              <w:jc w:val="left"/>
              <w:rPr>
                <w:rFonts w:ascii="微软雅黑" w:eastAsia="微软雅黑" w:hAnsi="微软雅黑" w:cs="宋体"/>
                <w:color w:val="000000"/>
                <w:kern w:val="0"/>
                <w:sz w:val="20"/>
                <w:szCs w:val="20"/>
              </w:rPr>
            </w:pPr>
            <w:r w:rsidRPr="009A1260">
              <w:rPr>
                <w:rFonts w:ascii="微软雅黑" w:eastAsia="微软雅黑" w:hAnsi="微软雅黑" w:cs="宋体" w:hint="eastAsia"/>
                <w:color w:val="000000"/>
                <w:kern w:val="0"/>
                <w:sz w:val="20"/>
                <w:szCs w:val="20"/>
              </w:rPr>
              <w:t>由评委对投标单位是否严格按照招标文件的要求和规定编制投标文件进行综合评分，其中必须要求投标单位法人授权人签署补充说明或投标文件存在金额失误得0分，没有执行总价或者单价最高限价得0分，其他请评委各自评分，得0-2分。</w:t>
            </w:r>
          </w:p>
        </w:tc>
        <w:tc>
          <w:tcPr>
            <w:tcW w:w="3368" w:type="dxa"/>
            <w:tcBorders>
              <w:top w:val="nil"/>
              <w:left w:val="nil"/>
              <w:bottom w:val="single" w:sz="4" w:space="0" w:color="auto"/>
              <w:right w:val="single" w:sz="4" w:space="0" w:color="auto"/>
            </w:tcBorders>
            <w:shd w:val="clear" w:color="auto" w:fill="auto"/>
            <w:vAlign w:val="center"/>
            <w:hideMark/>
          </w:tcPr>
          <w:p w14:paraId="281C2E5D" w14:textId="77777777" w:rsidR="00B2543D" w:rsidRPr="009A1260" w:rsidRDefault="00B2543D" w:rsidP="00DA6F51">
            <w:pPr>
              <w:widowControl/>
              <w:jc w:val="left"/>
              <w:rPr>
                <w:rFonts w:ascii="微软雅黑" w:eastAsia="微软雅黑" w:hAnsi="微软雅黑" w:cs="宋体"/>
                <w:color w:val="000000"/>
                <w:kern w:val="0"/>
                <w:sz w:val="20"/>
                <w:szCs w:val="20"/>
              </w:rPr>
            </w:pPr>
            <w:r w:rsidRPr="009A1260">
              <w:rPr>
                <w:rFonts w:ascii="微软雅黑" w:eastAsia="微软雅黑" w:hAnsi="微软雅黑" w:cs="宋体" w:hint="eastAsia"/>
                <w:color w:val="000000"/>
                <w:kern w:val="0"/>
                <w:sz w:val="20"/>
                <w:szCs w:val="20"/>
              </w:rPr>
              <w:t>对投标单位编制投标文件的严谨及规范性进行评价</w:t>
            </w:r>
          </w:p>
        </w:tc>
        <w:tc>
          <w:tcPr>
            <w:tcW w:w="737" w:type="dxa"/>
            <w:tcBorders>
              <w:top w:val="nil"/>
              <w:left w:val="nil"/>
              <w:bottom w:val="single" w:sz="4" w:space="0" w:color="auto"/>
              <w:right w:val="single" w:sz="4" w:space="0" w:color="auto"/>
            </w:tcBorders>
            <w:shd w:val="clear" w:color="auto" w:fill="auto"/>
            <w:vAlign w:val="center"/>
            <w:hideMark/>
          </w:tcPr>
          <w:p w14:paraId="5C2B64B9" w14:textId="77777777" w:rsidR="00B2543D" w:rsidRPr="009A1260" w:rsidRDefault="00B2543D" w:rsidP="00DA6F51">
            <w:pPr>
              <w:widowControl/>
              <w:jc w:val="center"/>
              <w:rPr>
                <w:rFonts w:ascii="微软雅黑" w:eastAsia="微软雅黑" w:hAnsi="微软雅黑" w:cs="宋体"/>
                <w:b/>
                <w:bCs/>
                <w:color w:val="000000"/>
                <w:kern w:val="0"/>
                <w:sz w:val="20"/>
                <w:szCs w:val="20"/>
              </w:rPr>
            </w:pPr>
            <w:r w:rsidRPr="009A1260">
              <w:rPr>
                <w:rFonts w:ascii="微软雅黑" w:eastAsia="微软雅黑" w:hAnsi="微软雅黑" w:cs="宋体" w:hint="eastAsia"/>
                <w:b/>
                <w:bCs/>
                <w:color w:val="000000"/>
                <w:kern w:val="0"/>
                <w:sz w:val="20"/>
                <w:szCs w:val="20"/>
              </w:rPr>
              <w:t>2</w:t>
            </w:r>
          </w:p>
        </w:tc>
      </w:tr>
      <w:tr w:rsidR="00B2543D" w:rsidRPr="009A1260" w14:paraId="58A2DADA" w14:textId="77777777" w:rsidTr="00DA6F51">
        <w:trPr>
          <w:trHeight w:val="3084"/>
        </w:trPr>
        <w:tc>
          <w:tcPr>
            <w:tcW w:w="969" w:type="dxa"/>
            <w:tcBorders>
              <w:top w:val="nil"/>
              <w:left w:val="single" w:sz="4" w:space="0" w:color="auto"/>
              <w:bottom w:val="single" w:sz="4" w:space="0" w:color="auto"/>
              <w:right w:val="single" w:sz="4" w:space="0" w:color="auto"/>
            </w:tcBorders>
            <w:shd w:val="clear" w:color="auto" w:fill="auto"/>
            <w:vAlign w:val="center"/>
            <w:hideMark/>
          </w:tcPr>
          <w:p w14:paraId="04D662C1" w14:textId="061E906B" w:rsidR="00B2543D" w:rsidRPr="009A1260" w:rsidRDefault="00B2543D" w:rsidP="00613B69">
            <w:pPr>
              <w:widowControl/>
              <w:jc w:val="center"/>
              <w:rPr>
                <w:rFonts w:ascii="微软雅黑" w:eastAsia="微软雅黑" w:hAnsi="微软雅黑" w:cs="宋体"/>
                <w:kern w:val="0"/>
                <w:sz w:val="20"/>
                <w:szCs w:val="20"/>
              </w:rPr>
            </w:pPr>
            <w:r w:rsidRPr="009A1260">
              <w:rPr>
                <w:rFonts w:ascii="微软雅黑" w:eastAsia="微软雅黑" w:hAnsi="微软雅黑" w:cs="宋体" w:hint="eastAsia"/>
                <w:kern w:val="0"/>
                <w:sz w:val="20"/>
                <w:szCs w:val="20"/>
              </w:rPr>
              <w:t>价格指标（</w:t>
            </w:r>
            <w:r w:rsidR="00613B69">
              <w:rPr>
                <w:rFonts w:ascii="微软雅黑" w:eastAsia="微软雅黑" w:hAnsi="微软雅黑" w:cs="宋体" w:hint="eastAsia"/>
                <w:kern w:val="0"/>
                <w:sz w:val="20"/>
                <w:szCs w:val="20"/>
              </w:rPr>
              <w:t>60</w:t>
            </w:r>
            <w:r w:rsidRPr="009A1260">
              <w:rPr>
                <w:rFonts w:ascii="微软雅黑" w:eastAsia="微软雅黑" w:hAnsi="微软雅黑" w:cs="宋体" w:hint="eastAsia"/>
                <w:kern w:val="0"/>
                <w:sz w:val="20"/>
                <w:szCs w:val="20"/>
              </w:rPr>
              <w:t>分）</w:t>
            </w:r>
          </w:p>
        </w:tc>
        <w:tc>
          <w:tcPr>
            <w:tcW w:w="8771" w:type="dxa"/>
            <w:gridSpan w:val="4"/>
            <w:tcBorders>
              <w:top w:val="single" w:sz="4" w:space="0" w:color="auto"/>
              <w:left w:val="nil"/>
              <w:bottom w:val="single" w:sz="4" w:space="0" w:color="auto"/>
              <w:right w:val="single" w:sz="4" w:space="0" w:color="000000"/>
            </w:tcBorders>
            <w:shd w:val="clear" w:color="auto" w:fill="auto"/>
            <w:vAlign w:val="center"/>
            <w:hideMark/>
          </w:tcPr>
          <w:p w14:paraId="2F9740EF" w14:textId="4881CD54" w:rsidR="00B2543D" w:rsidRPr="009A1260" w:rsidRDefault="00B2543D" w:rsidP="00980BC4">
            <w:pPr>
              <w:widowControl/>
              <w:jc w:val="center"/>
              <w:rPr>
                <w:rFonts w:ascii="微软雅黑" w:eastAsia="微软雅黑" w:hAnsi="微软雅黑" w:cs="宋体"/>
                <w:kern w:val="0"/>
                <w:sz w:val="20"/>
                <w:szCs w:val="20"/>
              </w:rPr>
            </w:pPr>
            <w:r w:rsidRPr="009A1260">
              <w:rPr>
                <w:rFonts w:ascii="微软雅黑" w:eastAsia="微软雅黑" w:hAnsi="微软雅黑" w:cs="宋体" w:hint="eastAsia"/>
                <w:kern w:val="0"/>
                <w:sz w:val="20"/>
                <w:szCs w:val="20"/>
              </w:rPr>
              <w:t>得分= 权重-|报价-基准价|/基准价*权重</w:t>
            </w:r>
            <w:r w:rsidRPr="009A1260">
              <w:rPr>
                <w:rFonts w:ascii="微软雅黑" w:eastAsia="微软雅黑" w:hAnsi="微软雅黑" w:cs="宋体" w:hint="eastAsia"/>
                <w:kern w:val="0"/>
                <w:sz w:val="20"/>
                <w:szCs w:val="20"/>
              </w:rPr>
              <w:br/>
            </w:r>
            <w:r w:rsidRPr="009A1260">
              <w:rPr>
                <w:rFonts w:ascii="微软雅黑" w:eastAsia="微软雅黑" w:hAnsi="微软雅黑" w:cs="宋体" w:hint="eastAsia"/>
                <w:kern w:val="0"/>
                <w:sz w:val="20"/>
                <w:szCs w:val="20"/>
              </w:rPr>
              <w:br/>
            </w:r>
            <w:r w:rsidRPr="009A1260">
              <w:rPr>
                <w:rFonts w:ascii="微软雅黑" w:eastAsia="微软雅黑" w:hAnsi="微软雅黑" w:cs="宋体" w:hint="eastAsia"/>
                <w:kern w:val="0"/>
                <w:sz w:val="20"/>
                <w:szCs w:val="20"/>
              </w:rPr>
              <w:br/>
              <w:t>基准价=有效报价平均报价×A+最低有效报价×B</w:t>
            </w:r>
            <w:r w:rsidRPr="009A1260">
              <w:rPr>
                <w:rFonts w:ascii="微软雅黑" w:eastAsia="微软雅黑" w:hAnsi="微软雅黑" w:cs="宋体" w:hint="eastAsia"/>
                <w:kern w:val="0"/>
                <w:sz w:val="20"/>
                <w:szCs w:val="20"/>
              </w:rPr>
              <w:br/>
              <w:t>（平均报价为所有有效投标报价的算术平均值，A+B=100%）。</w:t>
            </w:r>
            <w:r w:rsidRPr="009A1260">
              <w:rPr>
                <w:rFonts w:ascii="微软雅黑" w:eastAsia="微软雅黑" w:hAnsi="微软雅黑" w:cs="宋体" w:hint="eastAsia"/>
                <w:kern w:val="0"/>
                <w:sz w:val="20"/>
                <w:szCs w:val="20"/>
              </w:rPr>
              <w:br/>
            </w:r>
            <w:r w:rsidRPr="009A1260">
              <w:rPr>
                <w:rFonts w:ascii="微软雅黑" w:eastAsia="微软雅黑" w:hAnsi="微软雅黑" w:cs="宋体" w:hint="eastAsia"/>
                <w:kern w:val="0"/>
                <w:sz w:val="20"/>
                <w:szCs w:val="20"/>
              </w:rPr>
              <w:lastRenderedPageBreak/>
              <w:br/>
              <w:t>（单位：人民币万元）</w:t>
            </w:r>
            <w:r w:rsidRPr="009A1260">
              <w:rPr>
                <w:rFonts w:ascii="微软雅黑" w:eastAsia="微软雅黑" w:hAnsi="微软雅黑" w:cs="宋体" w:hint="eastAsia"/>
                <w:kern w:val="0"/>
                <w:sz w:val="20"/>
                <w:szCs w:val="20"/>
              </w:rPr>
              <w:br/>
            </w:r>
            <w:r w:rsidRPr="009A1260">
              <w:rPr>
                <w:rFonts w:ascii="微软雅黑" w:eastAsia="微软雅黑" w:hAnsi="微软雅黑" w:cs="宋体" w:hint="eastAsia"/>
                <w:kern w:val="0"/>
                <w:sz w:val="20"/>
                <w:szCs w:val="20"/>
              </w:rPr>
              <w:br/>
              <w:t>1、A=</w:t>
            </w:r>
            <w:r w:rsidR="00980BC4">
              <w:rPr>
                <w:rFonts w:ascii="微软雅黑" w:eastAsia="微软雅黑" w:hAnsi="微软雅黑" w:cs="宋体" w:hint="eastAsia"/>
                <w:kern w:val="0"/>
                <w:sz w:val="20"/>
                <w:szCs w:val="20"/>
              </w:rPr>
              <w:t>4</w:t>
            </w:r>
            <w:r w:rsidRPr="009A1260">
              <w:rPr>
                <w:rFonts w:ascii="微软雅黑" w:eastAsia="微软雅黑" w:hAnsi="微软雅黑" w:cs="宋体" w:hint="eastAsia"/>
                <w:kern w:val="0"/>
                <w:sz w:val="20"/>
                <w:szCs w:val="20"/>
              </w:rPr>
              <w:t>0%,B=</w:t>
            </w:r>
            <w:r w:rsidR="00980BC4">
              <w:rPr>
                <w:rFonts w:ascii="微软雅黑" w:eastAsia="微软雅黑" w:hAnsi="微软雅黑" w:cs="宋体" w:hint="eastAsia"/>
                <w:kern w:val="0"/>
                <w:sz w:val="20"/>
                <w:szCs w:val="20"/>
              </w:rPr>
              <w:t>6</w:t>
            </w:r>
            <w:r w:rsidRPr="009A1260">
              <w:rPr>
                <w:rFonts w:ascii="微软雅黑" w:eastAsia="微软雅黑" w:hAnsi="微软雅黑" w:cs="宋体" w:hint="eastAsia"/>
                <w:kern w:val="0"/>
                <w:sz w:val="20"/>
                <w:szCs w:val="20"/>
              </w:rPr>
              <w:t>0%</w:t>
            </w:r>
            <w:r w:rsidRPr="009A1260">
              <w:rPr>
                <w:rFonts w:ascii="微软雅黑" w:eastAsia="微软雅黑" w:hAnsi="微软雅黑" w:cs="宋体" w:hint="eastAsia"/>
                <w:kern w:val="0"/>
                <w:sz w:val="20"/>
                <w:szCs w:val="20"/>
              </w:rPr>
              <w:br/>
              <w:t>2、A=30%,B=70%</w:t>
            </w:r>
          </w:p>
        </w:tc>
      </w:tr>
    </w:tbl>
    <w:p w14:paraId="7B2192E1" w14:textId="77777777" w:rsidR="00B2543D" w:rsidRDefault="00B2543D">
      <w:pPr>
        <w:spacing w:line="560" w:lineRule="exact"/>
        <w:ind w:firstLineChars="200" w:firstLine="560"/>
        <w:rPr>
          <w:rFonts w:ascii="仿宋" w:eastAsia="仿宋" w:hAnsi="仿宋"/>
          <w:sz w:val="28"/>
          <w:szCs w:val="28"/>
        </w:rPr>
      </w:pPr>
    </w:p>
    <w:p w14:paraId="5488B684" w14:textId="77777777" w:rsidR="00210DAF" w:rsidRDefault="001D7BF6">
      <w:pPr>
        <w:ind w:firstLineChars="200" w:firstLine="560"/>
        <w:rPr>
          <w:rFonts w:ascii="仿宋_GB2312" w:eastAsia="仿宋_GB2312" w:hAnsi="仿宋"/>
          <w:sz w:val="28"/>
          <w:szCs w:val="28"/>
        </w:rPr>
      </w:pPr>
      <w:r>
        <w:rPr>
          <w:rFonts w:ascii="仿宋_GB2312" w:eastAsia="仿宋_GB2312" w:hAnsi="仿宋" w:hint="eastAsia"/>
          <w:sz w:val="28"/>
          <w:szCs w:val="28"/>
        </w:rPr>
        <w:t>（四）评标结果将在相关网站公示。</w:t>
      </w:r>
    </w:p>
    <w:p w14:paraId="1BCEB6E1" w14:textId="77777777" w:rsidR="00210DAF" w:rsidRDefault="001D7BF6">
      <w:pPr>
        <w:pStyle w:val="1"/>
        <w:rPr>
          <w:rFonts w:ascii="黑体" w:eastAsia="黑体" w:hAnsi="黑体"/>
          <w:sz w:val="28"/>
          <w:szCs w:val="28"/>
        </w:rPr>
      </w:pPr>
      <w:bookmarkStart w:id="26" w:name="_Toc56004661"/>
      <w:bookmarkStart w:id="27" w:name="_Toc61338640"/>
      <w:r>
        <w:rPr>
          <w:rFonts w:ascii="黑体" w:eastAsia="黑体" w:hAnsi="黑体" w:hint="eastAsia"/>
          <w:sz w:val="28"/>
          <w:szCs w:val="28"/>
        </w:rPr>
        <w:t>八、招标纪律</w:t>
      </w:r>
      <w:bookmarkEnd w:id="26"/>
      <w:bookmarkEnd w:id="27"/>
    </w:p>
    <w:p w14:paraId="644A8FCE"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（一）投标方应按招标文件的要求自主编制投标文件，不得串通投标。</w:t>
      </w:r>
    </w:p>
    <w:p w14:paraId="1B7BC946"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（二）各投标方之间应相互尊重，整个招标过程中不得互相排挤以影响公平竞争。</w:t>
      </w:r>
    </w:p>
    <w:p w14:paraId="76E54A6F"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（三）在发标</w:t>
      </w:r>
      <w:proofErr w:type="gramStart"/>
      <w:r>
        <w:rPr>
          <w:rFonts w:ascii="仿宋_GB2312" w:eastAsia="仿宋_GB2312" w:hAnsi="仿宋" w:hint="eastAsia"/>
          <w:sz w:val="28"/>
          <w:szCs w:val="28"/>
        </w:rPr>
        <w:t>至宣布</w:t>
      </w:r>
      <w:proofErr w:type="gramEnd"/>
      <w:r>
        <w:rPr>
          <w:rFonts w:ascii="仿宋_GB2312" w:eastAsia="仿宋_GB2312" w:hAnsi="仿宋" w:hint="eastAsia"/>
          <w:sz w:val="28"/>
          <w:szCs w:val="28"/>
        </w:rPr>
        <w:t>中标的过程中，投标方不得以任何方式私自与评标小组成员接触，一经发现将取消其投标资格。</w:t>
      </w:r>
    </w:p>
    <w:p w14:paraId="55657384"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出现以上情况者，将列入深</w:t>
      </w:r>
      <w:proofErr w:type="gramStart"/>
      <w:r>
        <w:rPr>
          <w:rFonts w:ascii="仿宋_GB2312" w:eastAsia="仿宋_GB2312" w:hAnsi="仿宋" w:hint="eastAsia"/>
          <w:sz w:val="28"/>
          <w:szCs w:val="28"/>
        </w:rPr>
        <w:t>航供应</w:t>
      </w:r>
      <w:proofErr w:type="gramEnd"/>
      <w:r>
        <w:rPr>
          <w:rFonts w:ascii="仿宋_GB2312" w:eastAsia="仿宋_GB2312" w:hAnsi="仿宋" w:hint="eastAsia"/>
          <w:sz w:val="28"/>
          <w:szCs w:val="28"/>
        </w:rPr>
        <w:t>商黑名单。</w:t>
      </w:r>
    </w:p>
    <w:p w14:paraId="300D7E13" w14:textId="77777777" w:rsidR="00210DAF" w:rsidRDefault="001D7BF6">
      <w:pPr>
        <w:pStyle w:val="1"/>
        <w:rPr>
          <w:rFonts w:ascii="黑体" w:eastAsia="黑体" w:hAnsi="黑体"/>
          <w:sz w:val="28"/>
          <w:szCs w:val="28"/>
        </w:rPr>
      </w:pPr>
      <w:bookmarkStart w:id="28" w:name="_Toc61338641"/>
      <w:bookmarkStart w:id="29" w:name="_Toc56004662"/>
      <w:r>
        <w:rPr>
          <w:rFonts w:ascii="黑体" w:eastAsia="黑体" w:hAnsi="黑体" w:hint="eastAsia"/>
          <w:sz w:val="28"/>
          <w:szCs w:val="28"/>
        </w:rPr>
        <w:t>九、中标与合同签订</w:t>
      </w:r>
      <w:bookmarkEnd w:id="28"/>
      <w:bookmarkEnd w:id="29"/>
    </w:p>
    <w:p w14:paraId="10AA60B1"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（一）招标方在公示中标结果三个工作日后向中标方发出《中标通知书》。</w:t>
      </w:r>
    </w:p>
    <w:p w14:paraId="734C2C35"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（二）中标方需在招标方指定日期内持有关证件与招标方签订采购合同。</w:t>
      </w:r>
    </w:p>
    <w:p w14:paraId="4C48D926"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（三）如中标方在规定时间内拒绝签合同，招标方可从候选中标单位中重新选定供应商，并签订合同。</w:t>
      </w:r>
    </w:p>
    <w:p w14:paraId="21BF763A"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lastRenderedPageBreak/>
        <w:t>（四）招标方保留在授予合同时根据实际情况对产品要求和数量予以增加或减少的权利。</w:t>
      </w:r>
    </w:p>
    <w:p w14:paraId="4927465E" w14:textId="77777777" w:rsidR="00210DAF" w:rsidRDefault="001D7BF6">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（五）如招标文件要求提供原厂授权或服务承诺等相关证明文件，投标方需在签订合同之前提交相关证明文件原件给招标方。</w:t>
      </w:r>
    </w:p>
    <w:p w14:paraId="02C35FF1" w14:textId="77777777" w:rsidR="00210DAF" w:rsidRDefault="001D7BF6">
      <w:pPr>
        <w:spacing w:line="560" w:lineRule="exact"/>
        <w:ind w:firstLineChars="200" w:firstLine="560"/>
        <w:rPr>
          <w:rFonts w:ascii="仿宋" w:eastAsia="仿宋" w:hAnsi="仿宋"/>
          <w:sz w:val="28"/>
          <w:szCs w:val="28"/>
        </w:rPr>
      </w:pPr>
      <w:r>
        <w:rPr>
          <w:rFonts w:ascii="仿宋" w:eastAsia="仿宋" w:hAnsi="仿宋" w:hint="eastAsia"/>
          <w:sz w:val="28"/>
          <w:szCs w:val="28"/>
        </w:rPr>
        <w:t>（六）若中标方承诺的产品或服务的法律权利状态、质量和功能不符合甲方的招标要求，甲方有权取消其中标资格，并</w:t>
      </w:r>
      <w:r>
        <w:rPr>
          <w:rFonts w:ascii="仿宋_GB2312" w:eastAsia="仿宋_GB2312" w:hAnsi="宋体" w:hint="eastAsia"/>
          <w:sz w:val="28"/>
        </w:rPr>
        <w:t>列入深</w:t>
      </w:r>
      <w:proofErr w:type="gramStart"/>
      <w:r>
        <w:rPr>
          <w:rFonts w:ascii="仿宋_GB2312" w:eastAsia="仿宋_GB2312" w:hAnsi="宋体" w:hint="eastAsia"/>
          <w:sz w:val="28"/>
        </w:rPr>
        <w:t>航供应</w:t>
      </w:r>
      <w:proofErr w:type="gramEnd"/>
      <w:r>
        <w:rPr>
          <w:rFonts w:ascii="仿宋_GB2312" w:eastAsia="仿宋_GB2312" w:hAnsi="宋体" w:hint="eastAsia"/>
          <w:sz w:val="28"/>
        </w:rPr>
        <w:t>商黑名单。</w:t>
      </w:r>
    </w:p>
    <w:p w14:paraId="1C444139" w14:textId="77777777" w:rsidR="00210DAF" w:rsidRDefault="00210DAF">
      <w:pPr>
        <w:spacing w:line="560" w:lineRule="exact"/>
        <w:ind w:firstLineChars="200" w:firstLine="560"/>
        <w:rPr>
          <w:rFonts w:ascii="仿宋_GB2312" w:eastAsia="仿宋_GB2312" w:hAnsi="仿宋"/>
          <w:sz w:val="28"/>
          <w:szCs w:val="28"/>
        </w:rPr>
      </w:pPr>
    </w:p>
    <w:p w14:paraId="0186E2AF" w14:textId="77777777" w:rsidR="00210DAF" w:rsidRDefault="001D7BF6">
      <w:pPr>
        <w:pStyle w:val="aa"/>
        <w:rPr>
          <w:rFonts w:ascii="黑体" w:eastAsia="黑体" w:hAnsi="黑体"/>
        </w:rPr>
      </w:pPr>
      <w:bookmarkStart w:id="30" w:name="_Toc61338642"/>
      <w:r>
        <w:rPr>
          <w:rFonts w:ascii="黑体" w:eastAsia="黑体" w:hAnsi="黑体" w:hint="eastAsia"/>
        </w:rPr>
        <w:t>第二部分 项目招标</w:t>
      </w:r>
      <w:bookmarkStart w:id="31" w:name="_Toc266449055"/>
      <w:r>
        <w:rPr>
          <w:rFonts w:ascii="黑体" w:eastAsia="黑体" w:hAnsi="黑体" w:hint="eastAsia"/>
        </w:rPr>
        <w:t>需求</w:t>
      </w:r>
      <w:bookmarkEnd w:id="30"/>
    </w:p>
    <w:p w14:paraId="2EB2F5D1" w14:textId="77777777" w:rsidR="00210DAF" w:rsidRDefault="001D7BF6">
      <w:pPr>
        <w:pStyle w:val="1"/>
        <w:rPr>
          <w:rFonts w:ascii="黑体" w:eastAsia="黑体" w:hAnsi="黑体"/>
          <w:sz w:val="28"/>
          <w:szCs w:val="28"/>
        </w:rPr>
      </w:pPr>
      <w:bookmarkStart w:id="32" w:name="_Toc61338643"/>
      <w:bookmarkEnd w:id="31"/>
      <w:r>
        <w:rPr>
          <w:rFonts w:ascii="黑体" w:eastAsia="黑体" w:hAnsi="黑体" w:hint="eastAsia"/>
          <w:sz w:val="28"/>
          <w:szCs w:val="28"/>
        </w:rPr>
        <w:t>一、项目背景</w:t>
      </w:r>
      <w:bookmarkEnd w:id="32"/>
    </w:p>
    <w:p w14:paraId="3301693F" w14:textId="77777777" w:rsidR="005F7D99" w:rsidRPr="00645BA5" w:rsidRDefault="005F7D99" w:rsidP="005F7D99">
      <w:pPr>
        <w:spacing w:line="600" w:lineRule="exact"/>
        <w:ind w:firstLineChars="200" w:firstLine="560"/>
        <w:rPr>
          <w:rFonts w:ascii="仿宋_GB2312" w:eastAsia="仿宋_GB2312" w:hAnsi="宋体" w:cs="仿宋"/>
          <w:kern w:val="0"/>
          <w:sz w:val="28"/>
          <w:szCs w:val="28"/>
        </w:rPr>
      </w:pPr>
      <w:r>
        <w:rPr>
          <w:rFonts w:ascii="仿宋" w:eastAsia="仿宋" w:hAnsi="仿宋" w:hint="eastAsia"/>
          <w:i/>
          <w:iCs/>
          <w:color w:val="FF0000"/>
          <w:sz w:val="28"/>
          <w:szCs w:val="28"/>
        </w:rPr>
        <w:t xml:space="preserve">  </w:t>
      </w:r>
      <w:r w:rsidRPr="00645BA5">
        <w:rPr>
          <w:rFonts w:ascii="仿宋" w:eastAsia="仿宋" w:hAnsi="仿宋" w:hint="eastAsia"/>
          <w:i/>
          <w:iCs/>
          <w:color w:val="FF0000"/>
          <w:sz w:val="28"/>
          <w:szCs w:val="28"/>
        </w:rPr>
        <w:t xml:space="preserve"> </w:t>
      </w:r>
      <w:r w:rsidRPr="00645BA5">
        <w:rPr>
          <w:rFonts w:ascii="仿宋_GB2312" w:eastAsia="仿宋_GB2312" w:hAnsi="宋体" w:cs="仿宋" w:hint="eastAsia"/>
          <w:kern w:val="0"/>
          <w:sz w:val="28"/>
          <w:szCs w:val="28"/>
        </w:rPr>
        <w:t>深航客户端维护服务项目，主要保障总部基地所有区域的电脑、打印机、投影仪等终端设备的日常巡检及维护工作，服务对象为公司总部基地全体员工，对保障公司日常生产和办公有重要的支撑作用。</w:t>
      </w:r>
    </w:p>
    <w:p w14:paraId="582F580C" w14:textId="77777777" w:rsidR="005F7D99" w:rsidRPr="00645BA5" w:rsidRDefault="005F7D99" w:rsidP="005F7D99">
      <w:pPr>
        <w:widowControl/>
        <w:spacing w:line="360" w:lineRule="atLeast"/>
        <w:ind w:firstLineChars="200" w:firstLine="560"/>
        <w:jc w:val="left"/>
        <w:rPr>
          <w:rFonts w:ascii="仿宋_GB2312" w:eastAsia="仿宋_GB2312" w:hAnsi="宋体" w:cs="仿宋"/>
          <w:kern w:val="0"/>
          <w:sz w:val="28"/>
          <w:szCs w:val="28"/>
        </w:rPr>
      </w:pPr>
      <w:bookmarkStart w:id="33" w:name="OLE_LINK9"/>
      <w:bookmarkStart w:id="34" w:name="OLE_LINK10"/>
      <w:proofErr w:type="gramStart"/>
      <w:r w:rsidRPr="00645BA5">
        <w:rPr>
          <w:rFonts w:ascii="仿宋_GB2312" w:eastAsia="仿宋_GB2312" w:hAnsi="宋体" w:cs="仿宋" w:hint="eastAsia"/>
          <w:kern w:val="0"/>
          <w:sz w:val="28"/>
          <w:szCs w:val="28"/>
        </w:rPr>
        <w:t>深航自2004年起</w:t>
      </w:r>
      <w:proofErr w:type="gramEnd"/>
      <w:r w:rsidRPr="00645BA5">
        <w:rPr>
          <w:rFonts w:ascii="仿宋_GB2312" w:eastAsia="仿宋_GB2312" w:hAnsi="宋体" w:cs="仿宋" w:hint="eastAsia"/>
          <w:kern w:val="0"/>
          <w:sz w:val="28"/>
          <w:szCs w:val="28"/>
        </w:rPr>
        <w:t>实施计算机改革制度，公司计算机分个人计算机和公司计算机，公用电脑多为一线生产部门使用，如AOC、机务、HCC 、地服等多部门，个人电脑多为个人办公使用，遍及基地A</w:t>
      </w:r>
      <w:r>
        <w:rPr>
          <w:rFonts w:ascii="仿宋_GB2312" w:eastAsia="仿宋_GB2312" w:hAnsi="宋体" w:cs="仿宋" w:hint="eastAsia"/>
          <w:kern w:val="0"/>
          <w:sz w:val="28"/>
          <w:szCs w:val="28"/>
        </w:rPr>
        <w:t>区</w:t>
      </w:r>
      <w:r w:rsidRPr="00645BA5">
        <w:rPr>
          <w:rFonts w:ascii="仿宋_GB2312" w:eastAsia="仿宋_GB2312" w:hAnsi="宋体" w:cs="仿宋" w:hint="eastAsia"/>
          <w:kern w:val="0"/>
          <w:sz w:val="28"/>
          <w:szCs w:val="28"/>
        </w:rPr>
        <w:t>、B区</w:t>
      </w:r>
      <w:r>
        <w:rPr>
          <w:rFonts w:ascii="仿宋_GB2312" w:eastAsia="仿宋_GB2312" w:hAnsi="宋体" w:cs="仿宋" w:hint="eastAsia"/>
          <w:kern w:val="0"/>
          <w:sz w:val="28"/>
          <w:szCs w:val="28"/>
        </w:rPr>
        <w:t>、C区、</w:t>
      </w:r>
      <w:r w:rsidRPr="00E36921">
        <w:rPr>
          <w:rFonts w:ascii="仿宋_GB2312" w:eastAsia="仿宋_GB2312" w:hAnsi="宋体" w:cs="仿宋" w:hint="eastAsia"/>
          <w:kern w:val="0"/>
          <w:sz w:val="28"/>
          <w:szCs w:val="28"/>
        </w:rPr>
        <w:t>T3航站楼</w:t>
      </w:r>
      <w:r>
        <w:rPr>
          <w:rFonts w:ascii="仿宋_GB2312" w:eastAsia="仿宋_GB2312" w:hAnsi="宋体" w:cs="仿宋" w:hint="eastAsia"/>
          <w:kern w:val="0"/>
          <w:sz w:val="28"/>
          <w:szCs w:val="28"/>
        </w:rPr>
        <w:t>等</w:t>
      </w:r>
      <w:r w:rsidRPr="00645BA5">
        <w:rPr>
          <w:rFonts w:ascii="仿宋_GB2312" w:eastAsia="仿宋_GB2312" w:hAnsi="宋体" w:cs="仿宋" w:hint="eastAsia"/>
          <w:kern w:val="0"/>
          <w:sz w:val="28"/>
          <w:szCs w:val="28"/>
        </w:rPr>
        <w:t>。其中客户端公用终端数量已达三千余台。</w:t>
      </w:r>
    </w:p>
    <w:p w14:paraId="2B51AD1C" w14:textId="77777777" w:rsidR="005F7D99" w:rsidRPr="00645BA5" w:rsidRDefault="005F7D99" w:rsidP="005F7D99">
      <w:pPr>
        <w:widowControl/>
        <w:spacing w:line="360" w:lineRule="atLeast"/>
        <w:ind w:firstLineChars="200" w:firstLine="560"/>
        <w:jc w:val="left"/>
        <w:rPr>
          <w:rFonts w:ascii="仿宋_GB2312" w:eastAsia="仿宋_GB2312" w:hAnsi="宋体" w:cs="仿宋"/>
          <w:kern w:val="0"/>
          <w:sz w:val="28"/>
          <w:szCs w:val="28"/>
        </w:rPr>
      </w:pPr>
      <w:r w:rsidRPr="00645BA5">
        <w:rPr>
          <w:rFonts w:ascii="仿宋_GB2312" w:eastAsia="仿宋_GB2312" w:hAnsi="宋体" w:cs="仿宋" w:hint="eastAsia"/>
          <w:kern w:val="0"/>
          <w:sz w:val="28"/>
          <w:szCs w:val="28"/>
        </w:rPr>
        <w:t>为了保障办公电脑设备、日常办公软件稳定运行，在出现故障时能在最短时间得以恢复，需专业的IT服务公司对运营总部已有的办公软件以及办公电脑提供维护、故障维修服务，以避免出现各类问题造成对工作的冲击和影响，提高</w:t>
      </w:r>
      <w:r w:rsidRPr="00645BA5">
        <w:rPr>
          <w:rFonts w:ascii="仿宋_GB2312" w:eastAsia="仿宋_GB2312" w:hAnsi="宋体" w:cs="仿宋"/>
          <w:kern w:val="0"/>
          <w:sz w:val="28"/>
          <w:szCs w:val="28"/>
        </w:rPr>
        <w:t>公司</w:t>
      </w:r>
      <w:r w:rsidRPr="00645BA5">
        <w:rPr>
          <w:rFonts w:ascii="仿宋_GB2312" w:eastAsia="仿宋_GB2312" w:hAnsi="宋体" w:cs="仿宋" w:hint="eastAsia"/>
          <w:kern w:val="0"/>
          <w:sz w:val="28"/>
          <w:szCs w:val="28"/>
        </w:rPr>
        <w:t>内的软、硬件的运行维护</w:t>
      </w:r>
      <w:r w:rsidRPr="00645BA5">
        <w:rPr>
          <w:rFonts w:ascii="仿宋_GB2312" w:eastAsia="仿宋_GB2312" w:hAnsi="宋体" w:cs="仿宋" w:hint="eastAsia"/>
          <w:kern w:val="0"/>
          <w:sz w:val="28"/>
          <w:szCs w:val="28"/>
        </w:rPr>
        <w:lastRenderedPageBreak/>
        <w:t>效率，</w:t>
      </w:r>
      <w:r w:rsidRPr="00645BA5">
        <w:rPr>
          <w:rFonts w:ascii="仿宋_GB2312" w:eastAsia="仿宋_GB2312" w:hAnsi="宋体" w:cs="仿宋"/>
          <w:kern w:val="0"/>
          <w:sz w:val="28"/>
          <w:szCs w:val="28"/>
        </w:rPr>
        <w:t>提升客户服务满意度。</w:t>
      </w:r>
      <w:bookmarkEnd w:id="33"/>
      <w:bookmarkEnd w:id="34"/>
      <w:r w:rsidRPr="00645BA5">
        <w:rPr>
          <w:rFonts w:ascii="仿宋_GB2312" w:eastAsia="仿宋_GB2312" w:hAnsi="宋体" w:cs="仿宋" w:hint="eastAsia"/>
          <w:kern w:val="0"/>
          <w:sz w:val="28"/>
          <w:szCs w:val="28"/>
        </w:rPr>
        <w:t xml:space="preserve"> 为保障公司生产业务有序开展提供快速有效的技术支撑。</w:t>
      </w:r>
    </w:p>
    <w:p w14:paraId="1D0997BB" w14:textId="77777777" w:rsidR="00210DAF" w:rsidRDefault="001D7BF6">
      <w:pPr>
        <w:pStyle w:val="1"/>
        <w:rPr>
          <w:rFonts w:ascii="黑体" w:eastAsia="黑体" w:hAnsi="黑体"/>
          <w:sz w:val="28"/>
          <w:szCs w:val="28"/>
        </w:rPr>
      </w:pPr>
      <w:bookmarkStart w:id="35" w:name="_Toc61338644"/>
      <w:r>
        <w:rPr>
          <w:rFonts w:ascii="黑体" w:eastAsia="黑体" w:hAnsi="黑体" w:hint="eastAsia"/>
          <w:sz w:val="28"/>
          <w:szCs w:val="28"/>
        </w:rPr>
        <w:t>二、项目内容</w:t>
      </w:r>
      <w:bookmarkEnd w:id="35"/>
    </w:p>
    <w:p w14:paraId="18C8CFA0" w14:textId="77777777" w:rsidR="005F7D99" w:rsidRPr="00046637" w:rsidRDefault="005F7D99" w:rsidP="005F7D99">
      <w:pPr>
        <w:spacing w:line="360" w:lineRule="auto"/>
        <w:ind w:firstLineChars="200" w:firstLine="560"/>
        <w:rPr>
          <w:rFonts w:ascii="仿宋_GB2312" w:eastAsia="仿宋_GB2312" w:hAnsi="宋体" w:cs="仿宋"/>
          <w:kern w:val="0"/>
          <w:sz w:val="28"/>
          <w:szCs w:val="28"/>
        </w:rPr>
      </w:pPr>
      <w:r w:rsidRPr="00645BA5">
        <w:rPr>
          <w:rFonts w:ascii="仿宋_GB2312" w:eastAsia="仿宋_GB2312" w:hAnsi="宋体" w:cs="仿宋" w:hint="eastAsia"/>
          <w:kern w:val="0"/>
          <w:sz w:val="28"/>
          <w:szCs w:val="28"/>
        </w:rPr>
        <w:t>客户端维护服务项目需求为外包</w:t>
      </w:r>
      <w:r>
        <w:rPr>
          <w:rFonts w:ascii="仿宋_GB2312" w:eastAsia="仿宋_GB2312" w:hAnsi="宋体" w:cs="仿宋" w:hint="eastAsia"/>
          <w:kern w:val="0"/>
          <w:sz w:val="28"/>
          <w:szCs w:val="28"/>
        </w:rPr>
        <w:t>7</w:t>
      </w:r>
      <w:r w:rsidRPr="00645BA5">
        <w:rPr>
          <w:rFonts w:ascii="仿宋_GB2312" w:eastAsia="仿宋_GB2312" w:hAnsi="宋体" w:cs="仿宋" w:hint="eastAsia"/>
          <w:kern w:val="0"/>
          <w:sz w:val="28"/>
          <w:szCs w:val="28"/>
        </w:rPr>
        <w:t>人驻场工程师，</w:t>
      </w:r>
      <w:r>
        <w:rPr>
          <w:rFonts w:ascii="仿宋_GB2312" w:eastAsia="仿宋_GB2312" w:hAnsi="宋体" w:cs="仿宋" w:hint="eastAsia"/>
          <w:kern w:val="0"/>
          <w:sz w:val="28"/>
          <w:szCs w:val="28"/>
        </w:rPr>
        <w:t>5</w:t>
      </w:r>
      <w:r w:rsidRPr="00645BA5">
        <w:rPr>
          <w:rFonts w:ascii="仿宋_GB2312" w:eastAsia="仿宋_GB2312" w:hAnsi="宋体" w:cs="仿宋" w:hint="eastAsia"/>
          <w:kern w:val="0"/>
          <w:sz w:val="28"/>
          <w:szCs w:val="28"/>
        </w:rPr>
        <w:t>人分别部署在A区、B区、C区、T3航站楼、T3运行大楼5大办公区域，为总部基地所有区域的电脑、打印机、投影仪等提供5*8的软件维护和硬件</w:t>
      </w:r>
      <w:r>
        <w:rPr>
          <w:rFonts w:ascii="仿宋_GB2312" w:eastAsia="仿宋_GB2312" w:hAnsi="宋体" w:cs="仿宋" w:hint="eastAsia"/>
          <w:kern w:val="0"/>
          <w:sz w:val="28"/>
          <w:szCs w:val="28"/>
        </w:rPr>
        <w:t>巡检及</w:t>
      </w:r>
      <w:r w:rsidRPr="00645BA5">
        <w:rPr>
          <w:rFonts w:ascii="仿宋_GB2312" w:eastAsia="仿宋_GB2312" w:hAnsi="宋体" w:cs="仿宋" w:hint="eastAsia"/>
          <w:kern w:val="0"/>
          <w:sz w:val="28"/>
          <w:szCs w:val="28"/>
        </w:rPr>
        <w:t>维修服务；</w:t>
      </w:r>
      <w:r>
        <w:rPr>
          <w:rFonts w:ascii="仿宋_GB2312" w:eastAsia="仿宋_GB2312" w:hAnsi="宋体" w:cs="仿宋" w:hint="eastAsia"/>
          <w:kern w:val="0"/>
          <w:sz w:val="28"/>
          <w:szCs w:val="28"/>
        </w:rPr>
        <w:t>2</w:t>
      </w:r>
      <w:r w:rsidRPr="00046637">
        <w:rPr>
          <w:rFonts w:ascii="仿宋_GB2312" w:eastAsia="仿宋_GB2312" w:hAnsi="宋体" w:cs="仿宋" w:hint="eastAsia"/>
          <w:kern w:val="0"/>
          <w:sz w:val="28"/>
          <w:szCs w:val="28"/>
        </w:rPr>
        <w:t>人为确保维修工程部7x8小时，周末及法定节假日8小时值班保障要求，同时为维修工程部额外提供扫描设备、网络、PDA、IPAD设备故障检测及维修服务</w:t>
      </w:r>
      <w:r w:rsidRPr="00645BA5">
        <w:rPr>
          <w:rFonts w:ascii="仿宋_GB2312" w:eastAsia="仿宋_GB2312" w:hAnsi="宋体" w:cs="仿宋" w:hint="eastAsia"/>
          <w:kern w:val="0"/>
          <w:sz w:val="28"/>
          <w:szCs w:val="28"/>
        </w:rPr>
        <w:t>；</w:t>
      </w:r>
      <w:r w:rsidRPr="00EE1F09">
        <w:rPr>
          <w:rFonts w:ascii="仿宋_GB2312" w:eastAsia="仿宋_GB2312" w:hAnsi="宋体" w:cs="仿宋" w:hint="eastAsia"/>
          <w:kern w:val="0"/>
          <w:sz w:val="28"/>
          <w:szCs w:val="28"/>
        </w:rPr>
        <w:t>投标商需提供重大节假日10人天的现场</w:t>
      </w:r>
      <w:proofErr w:type="gramStart"/>
      <w:r w:rsidRPr="00EE1F09">
        <w:rPr>
          <w:rFonts w:ascii="仿宋_GB2312" w:eastAsia="仿宋_GB2312" w:hAnsi="宋体" w:cs="仿宋" w:hint="eastAsia"/>
          <w:kern w:val="0"/>
          <w:sz w:val="28"/>
          <w:szCs w:val="28"/>
        </w:rPr>
        <w:t>值守保障</w:t>
      </w:r>
      <w:proofErr w:type="gramEnd"/>
      <w:r w:rsidRPr="00EE1F09">
        <w:rPr>
          <w:rFonts w:ascii="仿宋_GB2312" w:eastAsia="仿宋_GB2312" w:hAnsi="宋体" w:cs="仿宋" w:hint="eastAsia"/>
          <w:kern w:val="0"/>
          <w:sz w:val="28"/>
          <w:szCs w:val="28"/>
        </w:rPr>
        <w:t>服务，</w:t>
      </w:r>
      <w:r w:rsidRPr="00EE1F09">
        <w:rPr>
          <w:rFonts w:ascii="仿宋_GB2312" w:eastAsia="仿宋_GB2312" w:hAnsi="仿宋"/>
          <w:kern w:val="0"/>
          <w:sz w:val="28"/>
          <w:szCs w:val="28"/>
          <w:lang w:val="en-GB"/>
        </w:rPr>
        <w:t>根据深航要求按需提供。</w:t>
      </w:r>
    </w:p>
    <w:p w14:paraId="6AD1D91B" w14:textId="77777777" w:rsidR="005F7D99" w:rsidRDefault="005F7D99" w:rsidP="00B63C74">
      <w:pPr>
        <w:pStyle w:val="1"/>
        <w:ind w:firstLineChars="200" w:firstLine="562"/>
        <w:rPr>
          <w:rFonts w:ascii="仿宋_GB2312" w:eastAsia="仿宋_GB2312" w:hAnsi="仿宋"/>
          <w:sz w:val="28"/>
          <w:szCs w:val="28"/>
        </w:rPr>
      </w:pPr>
      <w:r>
        <w:rPr>
          <w:rFonts w:ascii="仿宋_GB2312" w:eastAsia="仿宋_GB2312" w:hAnsi="仿宋" w:hint="eastAsia"/>
          <w:sz w:val="28"/>
          <w:szCs w:val="28"/>
        </w:rPr>
        <w:t xml:space="preserve">客户端维护服务项目具体要求如下示： </w:t>
      </w:r>
    </w:p>
    <w:p w14:paraId="0F82D28E" w14:textId="77777777" w:rsidR="005F7D99" w:rsidRDefault="005F7D99" w:rsidP="005F7D99">
      <w:pPr>
        <w:snapToGrid w:val="0"/>
        <w:spacing w:line="360" w:lineRule="auto"/>
        <w:ind w:firstLineChars="100" w:firstLine="280"/>
        <w:rPr>
          <w:rFonts w:ascii="仿宋_GB2312" w:eastAsia="仿宋_GB2312" w:hAnsi="仿宋"/>
          <w:kern w:val="0"/>
          <w:sz w:val="28"/>
          <w:szCs w:val="28"/>
        </w:rPr>
      </w:pPr>
      <w:r>
        <w:rPr>
          <w:rFonts w:ascii="仿宋_GB2312" w:eastAsia="仿宋_GB2312" w:hAnsi="仿宋" w:hint="eastAsia"/>
          <w:kern w:val="0"/>
          <w:sz w:val="28"/>
          <w:szCs w:val="28"/>
          <w:lang w:val="en-GB"/>
        </w:rPr>
        <w:t>1、服务范围： 深</w:t>
      </w:r>
      <w:proofErr w:type="gramStart"/>
      <w:r>
        <w:rPr>
          <w:rFonts w:ascii="仿宋_GB2312" w:eastAsia="仿宋_GB2312" w:hAnsi="仿宋" w:hint="eastAsia"/>
          <w:kern w:val="0"/>
          <w:sz w:val="28"/>
          <w:szCs w:val="28"/>
          <w:lang w:val="en-GB"/>
        </w:rPr>
        <w:t>航所有</w:t>
      </w:r>
      <w:proofErr w:type="gramEnd"/>
      <w:r>
        <w:rPr>
          <w:rFonts w:ascii="仿宋_GB2312" w:eastAsia="仿宋_GB2312" w:hAnsi="仿宋" w:hint="eastAsia"/>
          <w:kern w:val="0"/>
          <w:sz w:val="28"/>
          <w:szCs w:val="28"/>
          <w:lang w:val="en-GB"/>
        </w:rPr>
        <w:t>客户终端、个人办公电脑设备、打印机、投影机等设备提供维护服务；终端设备检测维护、故障维修等，包括台式机、个人笔记本、打印机</w:t>
      </w:r>
      <w:r>
        <w:rPr>
          <w:rFonts w:ascii="仿宋_GB2312" w:eastAsia="仿宋_GB2312" w:hAnsi="仿宋" w:hint="eastAsia"/>
          <w:kern w:val="0"/>
          <w:sz w:val="28"/>
          <w:szCs w:val="28"/>
        </w:rPr>
        <w:t>、投影机的安装、调试、维修等；</w:t>
      </w:r>
      <w:r>
        <w:rPr>
          <w:rFonts w:ascii="仿宋_GB2312" w:eastAsia="仿宋_GB2312" w:hAnsi="仿宋" w:hint="eastAsia"/>
          <w:kern w:val="0"/>
          <w:sz w:val="28"/>
          <w:szCs w:val="28"/>
          <w:lang w:val="en-GB"/>
        </w:rPr>
        <w:t>终端系统软件安装升级、备份，电脑病毒查杀等。</w:t>
      </w:r>
      <w:r>
        <w:rPr>
          <w:rFonts w:ascii="仿宋_GB2312" w:eastAsia="仿宋_GB2312" w:hAnsi="仿宋" w:hint="eastAsia"/>
          <w:kern w:val="0"/>
          <w:sz w:val="28"/>
          <w:szCs w:val="28"/>
        </w:rPr>
        <w:t xml:space="preserve"> </w:t>
      </w:r>
    </w:p>
    <w:p w14:paraId="28D43AE0" w14:textId="77777777" w:rsidR="005F7D99" w:rsidRDefault="005F7D99" w:rsidP="005F7D99">
      <w:pPr>
        <w:snapToGrid w:val="0"/>
        <w:spacing w:line="360" w:lineRule="auto"/>
        <w:ind w:firstLineChars="100" w:firstLine="280"/>
        <w:rPr>
          <w:rFonts w:ascii="仿宋_GB2312" w:eastAsia="仿宋_GB2312" w:hAnsi="仿宋"/>
          <w:kern w:val="0"/>
          <w:sz w:val="28"/>
          <w:szCs w:val="28"/>
          <w:lang w:val="en-GB"/>
        </w:rPr>
      </w:pPr>
      <w:r>
        <w:rPr>
          <w:rFonts w:ascii="仿宋_GB2312" w:eastAsia="仿宋_GB2312" w:hAnsi="仿宋" w:hint="eastAsia"/>
          <w:kern w:val="0"/>
          <w:sz w:val="28"/>
          <w:szCs w:val="28"/>
          <w:lang w:val="en-GB"/>
        </w:rPr>
        <w:t>2、投标方每月5日前提交前一个月工作总结。总结必须包含：本月重点工作安排、次月工作计划、事件类型统计、故障分析、故障趋势分析、月度满意度统计、硬件维修数据统计分析、重点区域故障统计等月度维护数据。</w:t>
      </w:r>
    </w:p>
    <w:p w14:paraId="70E35A12" w14:textId="77777777" w:rsidR="005F7D99" w:rsidRDefault="005F7D99" w:rsidP="005F7D99">
      <w:pPr>
        <w:snapToGrid w:val="0"/>
        <w:spacing w:line="360" w:lineRule="auto"/>
        <w:ind w:firstLineChars="100" w:firstLine="280"/>
        <w:rPr>
          <w:rFonts w:ascii="仿宋_GB2312" w:eastAsia="仿宋_GB2312" w:hAnsi="仿宋"/>
          <w:kern w:val="0"/>
          <w:sz w:val="28"/>
          <w:szCs w:val="28"/>
          <w:lang w:val="en-GB"/>
        </w:rPr>
      </w:pPr>
      <w:r>
        <w:rPr>
          <w:rFonts w:ascii="仿宋_GB2312" w:eastAsia="仿宋_GB2312" w:hAnsi="仿宋" w:hint="eastAsia"/>
          <w:kern w:val="0"/>
          <w:sz w:val="28"/>
          <w:szCs w:val="28"/>
          <w:lang w:val="en-GB"/>
        </w:rPr>
        <w:t>3、投标方需每半年提交一次半年度工作总结，并对公司重要岗位终端计算机进行清扫除尘工作。统计数据必须包含：类型统计、故障分析、故障趋势分析、半年度满意度统计、硬件维修数据统计分析、重点区域故障统计等半年度维护数据。</w:t>
      </w:r>
    </w:p>
    <w:p w14:paraId="5D03554E" w14:textId="77777777" w:rsidR="005F7D99" w:rsidRDefault="005F7D99" w:rsidP="005F7D99">
      <w:pPr>
        <w:snapToGrid w:val="0"/>
        <w:spacing w:line="360" w:lineRule="auto"/>
        <w:ind w:firstLineChars="100" w:firstLine="280"/>
        <w:rPr>
          <w:rFonts w:ascii="仿宋_GB2312" w:eastAsia="仿宋_GB2312" w:hAnsi="仿宋"/>
          <w:kern w:val="0"/>
          <w:sz w:val="28"/>
          <w:szCs w:val="28"/>
          <w:lang w:val="en-GB"/>
        </w:rPr>
      </w:pPr>
      <w:r>
        <w:rPr>
          <w:rFonts w:ascii="仿宋_GB2312" w:eastAsia="仿宋_GB2312" w:hAnsi="仿宋" w:hint="eastAsia"/>
          <w:kern w:val="0"/>
          <w:sz w:val="28"/>
          <w:szCs w:val="28"/>
          <w:lang w:val="en-GB"/>
        </w:rPr>
        <w:lastRenderedPageBreak/>
        <w:t>4、投标方驻场经理每周五应向甲方总结汇报本周的工作情况。</w:t>
      </w:r>
    </w:p>
    <w:p w14:paraId="63EC7969" w14:textId="77777777" w:rsidR="005F7D99" w:rsidRDefault="005F7D99" w:rsidP="005F7D99">
      <w:pPr>
        <w:snapToGrid w:val="0"/>
        <w:spacing w:line="360" w:lineRule="auto"/>
        <w:ind w:firstLineChars="100" w:firstLine="280"/>
        <w:rPr>
          <w:rFonts w:ascii="仿宋_GB2312" w:eastAsia="仿宋_GB2312" w:hAnsi="仿宋"/>
          <w:kern w:val="0"/>
          <w:sz w:val="28"/>
          <w:szCs w:val="28"/>
          <w:lang w:val="en-GB"/>
        </w:rPr>
      </w:pPr>
      <w:r>
        <w:rPr>
          <w:rFonts w:ascii="仿宋_GB2312" w:eastAsia="仿宋_GB2312" w:hAnsi="仿宋" w:hint="eastAsia"/>
          <w:kern w:val="0"/>
          <w:sz w:val="28"/>
          <w:szCs w:val="28"/>
          <w:lang w:val="en-GB"/>
        </w:rPr>
        <w:t>5、投标方按周填写客户端的详细故障处理记录并提交我司项目组审核并备案。</w:t>
      </w:r>
    </w:p>
    <w:p w14:paraId="01FA9674" w14:textId="77777777" w:rsidR="005F7D99" w:rsidRDefault="005F7D99" w:rsidP="005F7D99">
      <w:pPr>
        <w:snapToGrid w:val="0"/>
        <w:spacing w:line="360" w:lineRule="auto"/>
        <w:ind w:firstLineChars="100" w:firstLine="280"/>
        <w:rPr>
          <w:rFonts w:ascii="仿宋_GB2312" w:eastAsia="仿宋_GB2312" w:hAnsi="仿宋"/>
          <w:kern w:val="0"/>
          <w:sz w:val="28"/>
          <w:szCs w:val="28"/>
          <w:lang w:val="en-GB"/>
        </w:rPr>
      </w:pPr>
      <w:r>
        <w:rPr>
          <w:rFonts w:ascii="仿宋_GB2312" w:eastAsia="仿宋_GB2312" w:hAnsi="仿宋" w:hint="eastAsia"/>
          <w:kern w:val="0"/>
          <w:sz w:val="28"/>
          <w:szCs w:val="28"/>
          <w:lang w:val="en-GB"/>
        </w:rPr>
        <w:t>6、投标方驻场工程师应在获得计算机使用人员的许可下进行客户端的软、硬件维护，如果由于解决故障的时间较长或根据用户要求，投标方工程师应获得计算机使用人员的签字授权后，才可以将设备搬回维修中心进行维修，修复后送回并做好安装调试。</w:t>
      </w:r>
    </w:p>
    <w:p w14:paraId="056A8370" w14:textId="77777777" w:rsidR="005F7D99" w:rsidRDefault="005F7D99" w:rsidP="005F7D99">
      <w:pPr>
        <w:snapToGrid w:val="0"/>
        <w:spacing w:line="360" w:lineRule="auto"/>
        <w:ind w:firstLineChars="100" w:firstLine="280"/>
        <w:rPr>
          <w:rFonts w:ascii="仿宋_GB2312" w:eastAsia="仿宋_GB2312" w:hAnsi="仿宋"/>
          <w:kern w:val="0"/>
          <w:sz w:val="28"/>
          <w:szCs w:val="28"/>
          <w:lang w:val="en-GB"/>
        </w:rPr>
      </w:pPr>
      <w:r>
        <w:rPr>
          <w:rFonts w:ascii="仿宋_GB2312" w:eastAsia="仿宋_GB2312" w:hAnsi="仿宋" w:hint="eastAsia"/>
          <w:kern w:val="0"/>
          <w:sz w:val="28"/>
          <w:szCs w:val="28"/>
          <w:lang w:val="en-GB"/>
        </w:rPr>
        <w:t>7、对生产部门的客户端，如不能短时间内排除故障，为保障生产业务，应采用备份设备（信息中心提供）以供使用，故障设备修复完成后，再替换回备份设备。</w:t>
      </w:r>
    </w:p>
    <w:p w14:paraId="62410201" w14:textId="77777777" w:rsidR="005F7D99" w:rsidRDefault="005F7D99" w:rsidP="005F7D99">
      <w:pPr>
        <w:snapToGrid w:val="0"/>
        <w:spacing w:line="360" w:lineRule="auto"/>
        <w:ind w:firstLineChars="100" w:firstLine="280"/>
        <w:rPr>
          <w:rFonts w:ascii="仿宋_GB2312" w:eastAsia="仿宋_GB2312" w:hAnsi="仿宋"/>
          <w:kern w:val="0"/>
          <w:sz w:val="28"/>
          <w:szCs w:val="28"/>
          <w:lang w:val="en-GB"/>
        </w:rPr>
      </w:pPr>
      <w:r>
        <w:rPr>
          <w:rFonts w:ascii="仿宋_GB2312" w:eastAsia="仿宋_GB2312" w:hAnsi="仿宋" w:hint="eastAsia"/>
          <w:kern w:val="0"/>
          <w:sz w:val="28"/>
          <w:szCs w:val="28"/>
          <w:lang w:val="en-GB"/>
        </w:rPr>
        <w:t>8、投标方驻场工程师在软、硬件维护过程中，应及时提醒用户备份数据，保证用户数据的完整性，投标方驻场工程师如人为原因删除用户数据，对我司或第三方的人或物造成经济损失的，由投标方负责承担该经济损失。</w:t>
      </w:r>
    </w:p>
    <w:p w14:paraId="72F6D889" w14:textId="77777777" w:rsidR="005F7D99" w:rsidRDefault="005F7D99" w:rsidP="005F7D99">
      <w:pPr>
        <w:snapToGrid w:val="0"/>
        <w:spacing w:line="360" w:lineRule="auto"/>
        <w:ind w:firstLineChars="100" w:firstLine="280"/>
        <w:rPr>
          <w:rFonts w:ascii="仿宋_GB2312" w:eastAsia="仿宋_GB2312" w:hAnsi="仿宋"/>
          <w:kern w:val="0"/>
          <w:sz w:val="28"/>
          <w:szCs w:val="28"/>
          <w:lang w:val="en-GB"/>
        </w:rPr>
      </w:pPr>
      <w:r>
        <w:rPr>
          <w:rFonts w:ascii="仿宋_GB2312" w:eastAsia="仿宋_GB2312" w:hAnsi="仿宋" w:hint="eastAsia"/>
          <w:kern w:val="0"/>
          <w:sz w:val="28"/>
          <w:szCs w:val="28"/>
          <w:lang w:val="en-GB"/>
        </w:rPr>
        <w:t>9、投标方驻场工程师应遵守深圳航空有限责任公司相关管理规定和中国民航业安全管理规定，如违反规定对我司或第三方的人或物造成损失，甚至触犯法律的，由投标方承担全部责任。</w:t>
      </w:r>
    </w:p>
    <w:p w14:paraId="506C1B46" w14:textId="77777777" w:rsidR="00A605B6" w:rsidRDefault="00A605B6" w:rsidP="005F7D99">
      <w:pPr>
        <w:snapToGrid w:val="0"/>
        <w:spacing w:line="360" w:lineRule="auto"/>
        <w:ind w:firstLineChars="100" w:firstLine="280"/>
        <w:rPr>
          <w:rFonts w:ascii="仿宋_GB2312" w:eastAsia="仿宋_GB2312" w:hAnsi="仿宋"/>
          <w:kern w:val="0"/>
          <w:sz w:val="28"/>
          <w:szCs w:val="28"/>
          <w:lang w:val="en-GB"/>
        </w:rPr>
      </w:pPr>
    </w:p>
    <w:p w14:paraId="5E5F3866" w14:textId="77777777" w:rsidR="00A605B6" w:rsidRDefault="00A605B6" w:rsidP="005F7D99">
      <w:pPr>
        <w:snapToGrid w:val="0"/>
        <w:spacing w:line="360" w:lineRule="auto"/>
        <w:ind w:firstLineChars="100" w:firstLine="280"/>
        <w:rPr>
          <w:rFonts w:ascii="仿宋_GB2312" w:eastAsia="仿宋_GB2312" w:hAnsi="仿宋"/>
          <w:kern w:val="0"/>
          <w:sz w:val="28"/>
          <w:szCs w:val="28"/>
          <w:lang w:val="en-GB"/>
        </w:rPr>
      </w:pPr>
    </w:p>
    <w:p w14:paraId="02DDFE2D" w14:textId="77777777" w:rsidR="005F7D99" w:rsidRDefault="005F7D99" w:rsidP="005F7D99">
      <w:pPr>
        <w:snapToGrid w:val="0"/>
        <w:spacing w:line="360" w:lineRule="auto"/>
        <w:ind w:firstLineChars="100" w:firstLine="280"/>
        <w:rPr>
          <w:rFonts w:ascii="仿宋_GB2312" w:eastAsia="仿宋_GB2312" w:hAnsi="仿宋"/>
          <w:kern w:val="0"/>
          <w:sz w:val="28"/>
          <w:szCs w:val="28"/>
          <w:lang w:val="en-GB"/>
        </w:rPr>
      </w:pPr>
      <w:r>
        <w:rPr>
          <w:rFonts w:ascii="仿宋_GB2312" w:eastAsia="仿宋_GB2312" w:hAnsi="仿宋" w:hint="eastAsia"/>
          <w:kern w:val="0"/>
          <w:sz w:val="28"/>
          <w:szCs w:val="28"/>
          <w:lang w:val="en-GB"/>
        </w:rPr>
        <w:t>10、投标</w:t>
      </w:r>
      <w:proofErr w:type="gramStart"/>
      <w:r>
        <w:rPr>
          <w:rFonts w:ascii="仿宋_GB2312" w:eastAsia="仿宋_GB2312" w:hAnsi="仿宋" w:hint="eastAsia"/>
          <w:kern w:val="0"/>
          <w:sz w:val="28"/>
          <w:szCs w:val="28"/>
          <w:lang w:val="en-GB"/>
        </w:rPr>
        <w:t>方现场</w:t>
      </w:r>
      <w:proofErr w:type="gramEnd"/>
      <w:r>
        <w:rPr>
          <w:rFonts w:ascii="仿宋_GB2312" w:eastAsia="仿宋_GB2312" w:hAnsi="仿宋" w:hint="eastAsia"/>
          <w:kern w:val="0"/>
          <w:sz w:val="28"/>
          <w:szCs w:val="28"/>
          <w:lang w:val="en-GB"/>
        </w:rPr>
        <w:t>保障服务时限要求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40"/>
        <w:gridCol w:w="1800"/>
        <w:gridCol w:w="4460"/>
      </w:tblGrid>
      <w:tr w:rsidR="005F7D99" w14:paraId="3C965893" w14:textId="77777777" w:rsidTr="00DA6F51">
        <w:tc>
          <w:tcPr>
            <w:tcW w:w="828" w:type="dxa"/>
            <w:vAlign w:val="center"/>
          </w:tcPr>
          <w:p w14:paraId="196CC84F" w14:textId="77777777" w:rsidR="005F7D99" w:rsidRDefault="005F7D99" w:rsidP="00DA6F51">
            <w:pPr>
              <w:spacing w:line="360" w:lineRule="auto"/>
              <w:jc w:val="center"/>
              <w:rPr>
                <w:rFonts w:ascii="仿宋_GB2312" w:eastAsia="仿宋_GB2312" w:hAnsi="仿宋"/>
                <w:kern w:val="0"/>
                <w:sz w:val="28"/>
                <w:szCs w:val="28"/>
                <w:lang w:val="en-GB"/>
              </w:rPr>
            </w:pPr>
            <w:r>
              <w:rPr>
                <w:rFonts w:ascii="仿宋_GB2312" w:eastAsia="仿宋_GB2312" w:hAnsi="仿宋" w:hint="eastAsia"/>
                <w:kern w:val="0"/>
                <w:sz w:val="28"/>
                <w:szCs w:val="28"/>
                <w:lang w:val="en-GB"/>
              </w:rPr>
              <w:t>级别</w:t>
            </w:r>
          </w:p>
        </w:tc>
        <w:tc>
          <w:tcPr>
            <w:tcW w:w="1440" w:type="dxa"/>
            <w:vAlign w:val="center"/>
          </w:tcPr>
          <w:p w14:paraId="7D4D4EDF" w14:textId="77777777" w:rsidR="005F7D99" w:rsidRDefault="005F7D99" w:rsidP="00DA6F51">
            <w:pPr>
              <w:spacing w:line="360" w:lineRule="auto"/>
              <w:jc w:val="center"/>
              <w:rPr>
                <w:rFonts w:ascii="仿宋_GB2312" w:eastAsia="仿宋_GB2312" w:hAnsi="仿宋"/>
                <w:kern w:val="0"/>
                <w:sz w:val="28"/>
                <w:szCs w:val="28"/>
                <w:lang w:val="en-GB"/>
              </w:rPr>
            </w:pPr>
            <w:r>
              <w:rPr>
                <w:rFonts w:ascii="仿宋_GB2312" w:eastAsia="仿宋_GB2312" w:hAnsi="仿宋" w:hint="eastAsia"/>
                <w:kern w:val="0"/>
                <w:sz w:val="28"/>
                <w:szCs w:val="28"/>
                <w:lang w:val="en-GB"/>
              </w:rPr>
              <w:t>部门类别</w:t>
            </w:r>
          </w:p>
        </w:tc>
        <w:tc>
          <w:tcPr>
            <w:tcW w:w="1800" w:type="dxa"/>
            <w:vAlign w:val="center"/>
          </w:tcPr>
          <w:p w14:paraId="19D7BF7E" w14:textId="77777777" w:rsidR="005F7D99" w:rsidRDefault="005F7D99" w:rsidP="00DA6F51">
            <w:pPr>
              <w:spacing w:line="360" w:lineRule="auto"/>
              <w:jc w:val="center"/>
              <w:rPr>
                <w:rFonts w:ascii="仿宋_GB2312" w:eastAsia="仿宋_GB2312" w:hAnsi="仿宋"/>
                <w:kern w:val="0"/>
                <w:sz w:val="28"/>
                <w:szCs w:val="28"/>
                <w:lang w:val="en-GB"/>
              </w:rPr>
            </w:pPr>
            <w:r>
              <w:rPr>
                <w:rFonts w:ascii="仿宋_GB2312" w:eastAsia="仿宋_GB2312" w:hAnsi="仿宋" w:hint="eastAsia"/>
                <w:kern w:val="0"/>
                <w:sz w:val="28"/>
                <w:szCs w:val="28"/>
                <w:lang w:val="en-GB"/>
              </w:rPr>
              <w:t>响应时间</w:t>
            </w:r>
          </w:p>
        </w:tc>
        <w:tc>
          <w:tcPr>
            <w:tcW w:w="4460" w:type="dxa"/>
            <w:vAlign w:val="center"/>
          </w:tcPr>
          <w:p w14:paraId="04DA0FA1" w14:textId="77777777" w:rsidR="005F7D99" w:rsidRDefault="005F7D99" w:rsidP="00DA6F51">
            <w:pPr>
              <w:spacing w:line="360" w:lineRule="auto"/>
              <w:jc w:val="center"/>
              <w:rPr>
                <w:rFonts w:ascii="仿宋_GB2312" w:eastAsia="仿宋_GB2312" w:hAnsi="仿宋"/>
                <w:kern w:val="0"/>
                <w:sz w:val="28"/>
                <w:szCs w:val="28"/>
                <w:lang w:val="en-GB"/>
              </w:rPr>
            </w:pPr>
            <w:r>
              <w:rPr>
                <w:rFonts w:ascii="仿宋_GB2312" w:eastAsia="仿宋_GB2312" w:hAnsi="仿宋" w:hint="eastAsia"/>
                <w:kern w:val="0"/>
                <w:sz w:val="28"/>
                <w:szCs w:val="28"/>
                <w:lang w:val="en-GB"/>
              </w:rPr>
              <w:t>故障处理时间</w:t>
            </w:r>
          </w:p>
        </w:tc>
      </w:tr>
      <w:tr w:rsidR="005F7D99" w14:paraId="4693C041" w14:textId="77777777" w:rsidTr="00DA6F51">
        <w:trPr>
          <w:trHeight w:val="585"/>
        </w:trPr>
        <w:tc>
          <w:tcPr>
            <w:tcW w:w="828" w:type="dxa"/>
          </w:tcPr>
          <w:p w14:paraId="6ED0C502" w14:textId="77777777" w:rsidR="005F7D99" w:rsidRDefault="005F7D99" w:rsidP="00DA6F51">
            <w:pPr>
              <w:spacing w:line="360" w:lineRule="auto"/>
              <w:rPr>
                <w:rFonts w:ascii="仿宋_GB2312" w:eastAsia="仿宋_GB2312" w:hAnsi="仿宋"/>
                <w:kern w:val="0"/>
                <w:sz w:val="28"/>
                <w:szCs w:val="28"/>
                <w:lang w:val="en-GB"/>
              </w:rPr>
            </w:pPr>
            <w:r>
              <w:rPr>
                <w:rFonts w:ascii="仿宋_GB2312" w:eastAsia="仿宋_GB2312" w:hAnsi="仿宋" w:hint="eastAsia"/>
                <w:kern w:val="0"/>
                <w:sz w:val="28"/>
                <w:szCs w:val="28"/>
                <w:lang w:val="en-GB"/>
              </w:rPr>
              <w:t>一级</w:t>
            </w:r>
          </w:p>
        </w:tc>
        <w:tc>
          <w:tcPr>
            <w:tcW w:w="1440" w:type="dxa"/>
            <w:vAlign w:val="center"/>
          </w:tcPr>
          <w:p w14:paraId="5A22D41D" w14:textId="77777777" w:rsidR="005F7D99" w:rsidRDefault="005F7D99" w:rsidP="00DA6F51">
            <w:pPr>
              <w:spacing w:line="360" w:lineRule="auto"/>
              <w:jc w:val="center"/>
              <w:rPr>
                <w:rFonts w:ascii="仿宋_GB2312" w:eastAsia="仿宋_GB2312" w:hAnsi="仿宋"/>
                <w:kern w:val="0"/>
                <w:sz w:val="28"/>
                <w:szCs w:val="28"/>
                <w:lang w:val="en-GB"/>
              </w:rPr>
            </w:pPr>
            <w:r>
              <w:rPr>
                <w:rFonts w:ascii="仿宋_GB2312" w:eastAsia="仿宋_GB2312" w:hAnsi="仿宋" w:hint="eastAsia"/>
                <w:kern w:val="0"/>
                <w:sz w:val="28"/>
                <w:szCs w:val="28"/>
                <w:lang w:val="en-GB"/>
              </w:rPr>
              <w:t>VVIP电脑</w:t>
            </w:r>
          </w:p>
        </w:tc>
        <w:tc>
          <w:tcPr>
            <w:tcW w:w="1800" w:type="dxa"/>
          </w:tcPr>
          <w:p w14:paraId="05303614" w14:textId="77777777" w:rsidR="005F7D99" w:rsidRDefault="005F7D99" w:rsidP="00DA6F51">
            <w:pPr>
              <w:spacing w:line="360" w:lineRule="auto"/>
              <w:rPr>
                <w:rFonts w:ascii="仿宋_GB2312" w:eastAsia="仿宋_GB2312" w:hAnsi="仿宋"/>
                <w:kern w:val="0"/>
                <w:sz w:val="28"/>
                <w:szCs w:val="28"/>
                <w:lang w:val="en-GB"/>
              </w:rPr>
            </w:pPr>
            <w:r>
              <w:rPr>
                <w:rFonts w:ascii="仿宋_GB2312" w:eastAsia="仿宋_GB2312" w:hAnsi="仿宋" w:hint="eastAsia"/>
                <w:kern w:val="0"/>
                <w:sz w:val="28"/>
                <w:szCs w:val="28"/>
                <w:lang w:val="en-GB"/>
              </w:rPr>
              <w:t>立刻响应</w:t>
            </w:r>
          </w:p>
        </w:tc>
        <w:tc>
          <w:tcPr>
            <w:tcW w:w="4460" w:type="dxa"/>
            <w:vMerge w:val="restart"/>
          </w:tcPr>
          <w:p w14:paraId="25975311" w14:textId="77777777" w:rsidR="005F7D99" w:rsidRDefault="005F7D99" w:rsidP="00DA6F51">
            <w:pPr>
              <w:numPr>
                <w:ilvl w:val="0"/>
                <w:numId w:val="2"/>
              </w:numPr>
              <w:adjustRightInd w:val="0"/>
              <w:snapToGrid w:val="0"/>
              <w:spacing w:line="360" w:lineRule="auto"/>
              <w:rPr>
                <w:rFonts w:ascii="仿宋_GB2312" w:eastAsia="仿宋_GB2312" w:hAnsi="仿宋"/>
                <w:kern w:val="0"/>
                <w:sz w:val="28"/>
                <w:szCs w:val="28"/>
                <w:lang w:val="en-GB"/>
              </w:rPr>
            </w:pPr>
            <w:r>
              <w:rPr>
                <w:rFonts w:ascii="仿宋_GB2312" w:eastAsia="仿宋_GB2312" w:hAnsi="仿宋" w:hint="eastAsia"/>
                <w:kern w:val="0"/>
                <w:sz w:val="28"/>
                <w:szCs w:val="28"/>
                <w:lang w:val="en-GB"/>
              </w:rPr>
              <w:t>180分钟内解决问题比例≥95%</w:t>
            </w:r>
          </w:p>
          <w:p w14:paraId="395A76B0" w14:textId="77777777" w:rsidR="005F7D99" w:rsidRDefault="005F7D99" w:rsidP="00DA6F51">
            <w:pPr>
              <w:numPr>
                <w:ilvl w:val="0"/>
                <w:numId w:val="2"/>
              </w:numPr>
              <w:adjustRightInd w:val="0"/>
              <w:snapToGrid w:val="0"/>
              <w:spacing w:line="360" w:lineRule="auto"/>
              <w:rPr>
                <w:rFonts w:ascii="仿宋_GB2312" w:eastAsia="仿宋_GB2312" w:hAnsi="仿宋"/>
                <w:kern w:val="0"/>
                <w:sz w:val="28"/>
                <w:szCs w:val="28"/>
                <w:lang w:val="en-GB"/>
              </w:rPr>
            </w:pPr>
            <w:r>
              <w:rPr>
                <w:rFonts w:ascii="仿宋_GB2312" w:eastAsia="仿宋_GB2312" w:hAnsi="仿宋" w:hint="eastAsia"/>
                <w:kern w:val="0"/>
                <w:sz w:val="28"/>
                <w:szCs w:val="28"/>
                <w:lang w:val="en-GB"/>
              </w:rPr>
              <w:t>48小时外解决问题比例≤5%</w:t>
            </w:r>
          </w:p>
          <w:p w14:paraId="5E880AAA" w14:textId="77777777" w:rsidR="005F7D99" w:rsidRDefault="005F7D99" w:rsidP="00DA6F51">
            <w:pPr>
              <w:numPr>
                <w:ilvl w:val="0"/>
                <w:numId w:val="2"/>
              </w:numPr>
              <w:adjustRightInd w:val="0"/>
              <w:snapToGrid w:val="0"/>
              <w:spacing w:line="360" w:lineRule="auto"/>
              <w:rPr>
                <w:rFonts w:ascii="仿宋_GB2312" w:eastAsia="仿宋_GB2312" w:hAnsi="仿宋"/>
                <w:kern w:val="0"/>
                <w:sz w:val="28"/>
                <w:szCs w:val="28"/>
                <w:lang w:val="en-GB"/>
              </w:rPr>
            </w:pPr>
            <w:r>
              <w:rPr>
                <w:rFonts w:ascii="仿宋_GB2312" w:eastAsia="仿宋_GB2312" w:hAnsi="仿宋" w:hint="eastAsia"/>
                <w:kern w:val="0"/>
                <w:sz w:val="28"/>
                <w:szCs w:val="28"/>
                <w:lang w:val="en-GB"/>
              </w:rPr>
              <w:t>客户投诉率≤0.1%</w:t>
            </w:r>
          </w:p>
          <w:p w14:paraId="240DF599" w14:textId="77777777" w:rsidR="005F7D99" w:rsidRDefault="005F7D99" w:rsidP="00DA6F51">
            <w:pPr>
              <w:numPr>
                <w:ilvl w:val="0"/>
                <w:numId w:val="2"/>
              </w:numPr>
              <w:adjustRightInd w:val="0"/>
              <w:snapToGrid w:val="0"/>
              <w:spacing w:line="360" w:lineRule="auto"/>
              <w:rPr>
                <w:rFonts w:ascii="仿宋_GB2312" w:eastAsia="仿宋_GB2312" w:hAnsi="仿宋"/>
                <w:kern w:val="0"/>
                <w:sz w:val="28"/>
                <w:szCs w:val="28"/>
                <w:lang w:val="en-GB"/>
              </w:rPr>
            </w:pPr>
            <w:r>
              <w:rPr>
                <w:rFonts w:ascii="仿宋_GB2312" w:eastAsia="仿宋_GB2312" w:hAnsi="仿宋" w:hint="eastAsia"/>
                <w:kern w:val="0"/>
                <w:sz w:val="28"/>
                <w:szCs w:val="28"/>
                <w:lang w:val="en-GB"/>
              </w:rPr>
              <w:lastRenderedPageBreak/>
              <w:t>客户满意度≥98%</w:t>
            </w:r>
          </w:p>
        </w:tc>
      </w:tr>
      <w:tr w:rsidR="005F7D99" w14:paraId="0D395431" w14:textId="77777777" w:rsidTr="00DA6F51">
        <w:trPr>
          <w:trHeight w:val="1201"/>
        </w:trPr>
        <w:tc>
          <w:tcPr>
            <w:tcW w:w="828" w:type="dxa"/>
            <w:vAlign w:val="center"/>
          </w:tcPr>
          <w:p w14:paraId="2D435701" w14:textId="77777777" w:rsidR="005F7D99" w:rsidRDefault="005F7D99" w:rsidP="00DA6F51">
            <w:pPr>
              <w:spacing w:line="360" w:lineRule="auto"/>
              <w:jc w:val="center"/>
              <w:rPr>
                <w:rFonts w:ascii="仿宋_GB2312" w:eastAsia="仿宋_GB2312" w:hAnsi="仿宋"/>
                <w:kern w:val="0"/>
                <w:sz w:val="28"/>
                <w:szCs w:val="28"/>
                <w:lang w:val="en-GB"/>
              </w:rPr>
            </w:pPr>
            <w:r>
              <w:rPr>
                <w:rFonts w:ascii="仿宋_GB2312" w:eastAsia="仿宋_GB2312" w:hAnsi="仿宋" w:hint="eastAsia"/>
                <w:kern w:val="0"/>
                <w:sz w:val="28"/>
                <w:szCs w:val="28"/>
                <w:lang w:val="en-GB"/>
              </w:rPr>
              <w:t>二级</w:t>
            </w:r>
          </w:p>
        </w:tc>
        <w:tc>
          <w:tcPr>
            <w:tcW w:w="1440" w:type="dxa"/>
            <w:vAlign w:val="center"/>
          </w:tcPr>
          <w:p w14:paraId="0B6D8F98" w14:textId="77777777" w:rsidR="005F7D99" w:rsidRDefault="005F7D99" w:rsidP="00DA6F51">
            <w:pPr>
              <w:spacing w:line="360" w:lineRule="auto"/>
              <w:jc w:val="center"/>
              <w:rPr>
                <w:rFonts w:ascii="仿宋_GB2312" w:eastAsia="仿宋_GB2312" w:hAnsi="仿宋"/>
                <w:kern w:val="0"/>
                <w:sz w:val="28"/>
                <w:szCs w:val="28"/>
                <w:lang w:val="en-GB"/>
              </w:rPr>
            </w:pPr>
            <w:r>
              <w:rPr>
                <w:rFonts w:ascii="仿宋_GB2312" w:eastAsia="仿宋_GB2312" w:hAnsi="仿宋" w:hint="eastAsia"/>
                <w:kern w:val="0"/>
                <w:sz w:val="28"/>
                <w:szCs w:val="28"/>
                <w:lang w:val="en-GB"/>
              </w:rPr>
              <w:t>核心生产部门</w:t>
            </w:r>
          </w:p>
        </w:tc>
        <w:tc>
          <w:tcPr>
            <w:tcW w:w="1800" w:type="dxa"/>
          </w:tcPr>
          <w:p w14:paraId="052A5F9D" w14:textId="77777777" w:rsidR="005F7D99" w:rsidRDefault="005F7D99" w:rsidP="00DA6F51">
            <w:pPr>
              <w:spacing w:line="360" w:lineRule="auto"/>
              <w:rPr>
                <w:rFonts w:ascii="仿宋_GB2312" w:eastAsia="仿宋_GB2312" w:hAnsi="仿宋"/>
                <w:kern w:val="0"/>
                <w:sz w:val="28"/>
                <w:szCs w:val="28"/>
                <w:lang w:val="en-GB"/>
              </w:rPr>
            </w:pPr>
            <w:r>
              <w:rPr>
                <w:rFonts w:ascii="仿宋_GB2312" w:eastAsia="仿宋_GB2312" w:hAnsi="仿宋" w:hint="eastAsia"/>
                <w:kern w:val="0"/>
                <w:sz w:val="28"/>
                <w:szCs w:val="28"/>
                <w:lang w:val="en-GB"/>
              </w:rPr>
              <w:t>响应时间≤10分钟</w:t>
            </w:r>
          </w:p>
        </w:tc>
        <w:tc>
          <w:tcPr>
            <w:tcW w:w="4460" w:type="dxa"/>
            <w:vMerge/>
          </w:tcPr>
          <w:p w14:paraId="45A2AFA6" w14:textId="77777777" w:rsidR="005F7D99" w:rsidRDefault="005F7D99" w:rsidP="00DA6F51">
            <w:pPr>
              <w:spacing w:line="360" w:lineRule="auto"/>
              <w:rPr>
                <w:rFonts w:ascii="仿宋_GB2312" w:eastAsia="仿宋_GB2312" w:hAnsi="仿宋"/>
                <w:kern w:val="0"/>
                <w:sz w:val="28"/>
                <w:szCs w:val="28"/>
                <w:lang w:val="en-GB"/>
              </w:rPr>
            </w:pPr>
          </w:p>
        </w:tc>
      </w:tr>
      <w:tr w:rsidR="005F7D99" w14:paraId="0808875C" w14:textId="77777777" w:rsidTr="00DA6F51">
        <w:trPr>
          <w:trHeight w:val="1091"/>
        </w:trPr>
        <w:tc>
          <w:tcPr>
            <w:tcW w:w="828" w:type="dxa"/>
            <w:vAlign w:val="center"/>
          </w:tcPr>
          <w:p w14:paraId="6B5F89F4" w14:textId="77777777" w:rsidR="005F7D99" w:rsidRDefault="005F7D99" w:rsidP="00DA6F51">
            <w:pPr>
              <w:spacing w:line="360" w:lineRule="auto"/>
              <w:jc w:val="center"/>
              <w:rPr>
                <w:rFonts w:ascii="仿宋_GB2312" w:eastAsia="仿宋_GB2312" w:hAnsi="仿宋"/>
                <w:kern w:val="0"/>
                <w:sz w:val="28"/>
                <w:szCs w:val="28"/>
                <w:lang w:val="en-GB"/>
              </w:rPr>
            </w:pPr>
            <w:r>
              <w:rPr>
                <w:rFonts w:ascii="仿宋_GB2312" w:eastAsia="仿宋_GB2312" w:hAnsi="仿宋" w:hint="eastAsia"/>
                <w:kern w:val="0"/>
                <w:sz w:val="28"/>
                <w:szCs w:val="28"/>
                <w:lang w:val="en-GB"/>
              </w:rPr>
              <w:lastRenderedPageBreak/>
              <w:t>三级</w:t>
            </w:r>
          </w:p>
        </w:tc>
        <w:tc>
          <w:tcPr>
            <w:tcW w:w="1440" w:type="dxa"/>
            <w:vAlign w:val="center"/>
          </w:tcPr>
          <w:p w14:paraId="4B3C51A6" w14:textId="77777777" w:rsidR="005F7D99" w:rsidRDefault="005F7D99" w:rsidP="00DA6F51">
            <w:pPr>
              <w:spacing w:line="360" w:lineRule="auto"/>
              <w:jc w:val="center"/>
              <w:rPr>
                <w:rFonts w:ascii="仿宋_GB2312" w:eastAsia="仿宋_GB2312" w:hAnsi="仿宋"/>
                <w:kern w:val="0"/>
                <w:sz w:val="28"/>
                <w:szCs w:val="28"/>
                <w:lang w:val="en-GB"/>
              </w:rPr>
            </w:pPr>
            <w:r>
              <w:rPr>
                <w:rFonts w:ascii="仿宋_GB2312" w:eastAsia="仿宋_GB2312" w:hAnsi="仿宋" w:hint="eastAsia"/>
                <w:kern w:val="0"/>
                <w:sz w:val="28"/>
                <w:szCs w:val="28"/>
                <w:lang w:val="en-GB"/>
              </w:rPr>
              <w:t>一般部门</w:t>
            </w:r>
          </w:p>
        </w:tc>
        <w:tc>
          <w:tcPr>
            <w:tcW w:w="1800" w:type="dxa"/>
          </w:tcPr>
          <w:p w14:paraId="64151875" w14:textId="77777777" w:rsidR="005F7D99" w:rsidRDefault="005F7D99" w:rsidP="00DA6F51">
            <w:pPr>
              <w:spacing w:line="360" w:lineRule="auto"/>
              <w:rPr>
                <w:rFonts w:ascii="仿宋_GB2312" w:eastAsia="仿宋_GB2312" w:hAnsi="仿宋"/>
                <w:kern w:val="0"/>
                <w:sz w:val="28"/>
                <w:szCs w:val="28"/>
                <w:lang w:val="en-GB"/>
              </w:rPr>
            </w:pPr>
            <w:r>
              <w:rPr>
                <w:rFonts w:ascii="仿宋_GB2312" w:eastAsia="仿宋_GB2312" w:hAnsi="仿宋" w:hint="eastAsia"/>
                <w:kern w:val="0"/>
                <w:sz w:val="28"/>
                <w:szCs w:val="28"/>
                <w:lang w:val="en-GB"/>
              </w:rPr>
              <w:t>响应时间≤30分钟</w:t>
            </w:r>
          </w:p>
        </w:tc>
        <w:tc>
          <w:tcPr>
            <w:tcW w:w="4460" w:type="dxa"/>
            <w:vMerge/>
          </w:tcPr>
          <w:p w14:paraId="18582177" w14:textId="77777777" w:rsidR="005F7D99" w:rsidRDefault="005F7D99" w:rsidP="00DA6F51">
            <w:pPr>
              <w:spacing w:line="360" w:lineRule="auto"/>
              <w:rPr>
                <w:rFonts w:ascii="仿宋_GB2312" w:eastAsia="仿宋_GB2312" w:hAnsi="仿宋"/>
                <w:kern w:val="0"/>
                <w:sz w:val="28"/>
                <w:szCs w:val="28"/>
                <w:lang w:val="en-GB"/>
              </w:rPr>
            </w:pPr>
          </w:p>
        </w:tc>
      </w:tr>
    </w:tbl>
    <w:p w14:paraId="4A3D7F95" w14:textId="77777777" w:rsidR="005F7D99" w:rsidRDefault="005F7D99" w:rsidP="005F7D99">
      <w:pPr>
        <w:spacing w:line="360" w:lineRule="auto"/>
        <w:rPr>
          <w:rFonts w:ascii="仿宋_GB2312" w:eastAsia="仿宋_GB2312" w:hAnsi="仿宋"/>
          <w:kern w:val="0"/>
          <w:sz w:val="28"/>
          <w:szCs w:val="28"/>
          <w:lang w:val="en-GB"/>
        </w:rPr>
      </w:pPr>
      <w:r>
        <w:rPr>
          <w:rFonts w:ascii="仿宋_GB2312" w:eastAsia="仿宋_GB2312" w:hAnsi="仿宋" w:hint="eastAsia"/>
          <w:kern w:val="0"/>
          <w:sz w:val="28"/>
          <w:szCs w:val="28"/>
          <w:lang w:val="en-GB"/>
        </w:rPr>
        <w:lastRenderedPageBreak/>
        <w:t>11、项目维护服务考核要求：</w:t>
      </w:r>
    </w:p>
    <w:p w14:paraId="34544295" w14:textId="77777777" w:rsidR="005F7D99" w:rsidRDefault="005F7D99" w:rsidP="005F7D99">
      <w:pPr>
        <w:numPr>
          <w:ilvl w:val="0"/>
          <w:numId w:val="3"/>
        </w:numPr>
        <w:spacing w:line="360" w:lineRule="auto"/>
        <w:rPr>
          <w:rFonts w:ascii="仿宋_GB2312" w:eastAsia="仿宋_GB2312" w:hAnsi="仿宋"/>
          <w:kern w:val="0"/>
          <w:sz w:val="28"/>
          <w:szCs w:val="28"/>
          <w:lang w:val="en-GB"/>
        </w:rPr>
      </w:pPr>
      <w:r>
        <w:rPr>
          <w:rFonts w:ascii="仿宋_GB2312" w:eastAsia="仿宋_GB2312" w:hAnsi="仿宋" w:hint="eastAsia"/>
          <w:kern w:val="0"/>
          <w:sz w:val="28"/>
          <w:szCs w:val="28"/>
          <w:lang w:val="en-GB"/>
        </w:rPr>
        <w:t>用户投诉： 用户一旦投诉，将由信息中心项目组和投标方成立调查小组，如为有效投诉，即驻场工程师违反合同约定，未在约定时间内提供相应的服务或服务不到位等受到用户有效投诉的，将扣除投标</w:t>
      </w:r>
      <w:proofErr w:type="gramStart"/>
      <w:r>
        <w:rPr>
          <w:rFonts w:ascii="仿宋_GB2312" w:eastAsia="仿宋_GB2312" w:hAnsi="仿宋" w:hint="eastAsia"/>
          <w:kern w:val="0"/>
          <w:sz w:val="28"/>
          <w:szCs w:val="28"/>
          <w:lang w:val="en-GB"/>
        </w:rPr>
        <w:t>方服务</w:t>
      </w:r>
      <w:proofErr w:type="gramEnd"/>
      <w:r>
        <w:rPr>
          <w:rFonts w:ascii="仿宋_GB2312" w:eastAsia="仿宋_GB2312" w:hAnsi="仿宋" w:hint="eastAsia"/>
          <w:kern w:val="0"/>
          <w:sz w:val="28"/>
          <w:szCs w:val="28"/>
          <w:lang w:val="en-GB"/>
        </w:rPr>
        <w:t>总费用的0.2-0.5%。我司将重新对驻场工程师的技术和服务意识重新考核，有权更换不合格的工程师。</w:t>
      </w:r>
    </w:p>
    <w:p w14:paraId="1F8B2499" w14:textId="77777777" w:rsidR="005F7D99" w:rsidRDefault="005F7D99" w:rsidP="005F7D99">
      <w:pPr>
        <w:numPr>
          <w:ilvl w:val="0"/>
          <w:numId w:val="3"/>
        </w:numPr>
        <w:spacing w:line="360" w:lineRule="auto"/>
        <w:rPr>
          <w:rFonts w:ascii="仿宋_GB2312" w:eastAsia="仿宋_GB2312" w:hAnsi="仿宋"/>
          <w:kern w:val="0"/>
          <w:sz w:val="28"/>
          <w:szCs w:val="28"/>
          <w:lang w:val="en-GB"/>
        </w:rPr>
      </w:pPr>
      <w:r>
        <w:rPr>
          <w:rFonts w:ascii="仿宋_GB2312" w:eastAsia="仿宋_GB2312" w:hAnsi="仿宋" w:hint="eastAsia"/>
          <w:kern w:val="0"/>
          <w:sz w:val="28"/>
          <w:szCs w:val="28"/>
          <w:lang w:val="en-GB"/>
        </w:rPr>
        <w:t>故障影响范围：影响生产部门运作的，即驻场工程师违反合同约定，未在约定时间内提供相应的服务，导致我司核心生产部门运作受到影响，将扣除投标</w:t>
      </w:r>
      <w:proofErr w:type="gramStart"/>
      <w:r>
        <w:rPr>
          <w:rFonts w:ascii="仿宋_GB2312" w:eastAsia="仿宋_GB2312" w:hAnsi="仿宋" w:hint="eastAsia"/>
          <w:kern w:val="0"/>
          <w:sz w:val="28"/>
          <w:szCs w:val="28"/>
          <w:lang w:val="en-GB"/>
        </w:rPr>
        <w:t>方服务</w:t>
      </w:r>
      <w:proofErr w:type="gramEnd"/>
      <w:r>
        <w:rPr>
          <w:rFonts w:ascii="仿宋_GB2312" w:eastAsia="仿宋_GB2312" w:hAnsi="仿宋" w:hint="eastAsia"/>
          <w:kern w:val="0"/>
          <w:sz w:val="28"/>
          <w:szCs w:val="28"/>
          <w:lang w:val="en-GB"/>
        </w:rPr>
        <w:t>总费用的1%，受到严重影响，将扣除投标</w:t>
      </w:r>
      <w:proofErr w:type="gramStart"/>
      <w:r>
        <w:rPr>
          <w:rFonts w:ascii="仿宋_GB2312" w:eastAsia="仿宋_GB2312" w:hAnsi="仿宋" w:hint="eastAsia"/>
          <w:kern w:val="0"/>
          <w:sz w:val="28"/>
          <w:szCs w:val="28"/>
          <w:lang w:val="en-GB"/>
        </w:rPr>
        <w:t>方服务</w:t>
      </w:r>
      <w:proofErr w:type="gramEnd"/>
      <w:r>
        <w:rPr>
          <w:rFonts w:ascii="仿宋_GB2312" w:eastAsia="仿宋_GB2312" w:hAnsi="仿宋" w:hint="eastAsia"/>
          <w:kern w:val="0"/>
          <w:sz w:val="28"/>
          <w:szCs w:val="28"/>
          <w:lang w:val="en-GB"/>
        </w:rPr>
        <w:t>总费用的3%；影响一般部门运作的，即驻场工程师违反合同约定，未在约定时间内提供相应的服务，导致我司一般部门运作受到影响，将扣除乙方服务总费用的0.5%。</w:t>
      </w:r>
    </w:p>
    <w:p w14:paraId="3807CC96" w14:textId="77777777" w:rsidR="005F7D99" w:rsidRDefault="005F7D99" w:rsidP="005F7D99">
      <w:pPr>
        <w:numPr>
          <w:ilvl w:val="0"/>
          <w:numId w:val="3"/>
        </w:numPr>
        <w:spacing w:line="360" w:lineRule="auto"/>
        <w:rPr>
          <w:rFonts w:ascii="仿宋_GB2312" w:eastAsia="仿宋_GB2312" w:hAnsi="仿宋"/>
          <w:kern w:val="0"/>
          <w:sz w:val="28"/>
          <w:szCs w:val="28"/>
          <w:lang w:val="en-GB"/>
        </w:rPr>
      </w:pPr>
      <w:r>
        <w:rPr>
          <w:rFonts w:ascii="仿宋_GB2312" w:eastAsia="仿宋_GB2312" w:hAnsi="仿宋" w:hint="eastAsia"/>
          <w:kern w:val="0"/>
          <w:sz w:val="28"/>
          <w:szCs w:val="28"/>
          <w:lang w:val="en-GB"/>
        </w:rPr>
        <w:t>管理责任：投标方在服务过程中出现了三次（含）以上有效投诉、各类行为道德事件，或违反了深圳航空有限责任公司和民航业的相关管理规定，除直接承担全部责任外，乙方还应承</w:t>
      </w:r>
      <w:proofErr w:type="gramStart"/>
      <w:r>
        <w:rPr>
          <w:rFonts w:ascii="仿宋_GB2312" w:eastAsia="仿宋_GB2312" w:hAnsi="仿宋" w:hint="eastAsia"/>
          <w:kern w:val="0"/>
          <w:sz w:val="28"/>
          <w:szCs w:val="28"/>
          <w:lang w:val="en-GB"/>
        </w:rPr>
        <w:t>担管理</w:t>
      </w:r>
      <w:proofErr w:type="gramEnd"/>
      <w:r>
        <w:rPr>
          <w:rFonts w:ascii="仿宋_GB2312" w:eastAsia="仿宋_GB2312" w:hAnsi="仿宋" w:hint="eastAsia"/>
          <w:kern w:val="0"/>
          <w:sz w:val="28"/>
          <w:szCs w:val="28"/>
          <w:lang w:val="en-GB"/>
        </w:rPr>
        <w:t>责任，我司将按季每次扣除乙方服务总费用的1%-5%作为管理失职惩罚金。对我司造成严重影响的，我司有权解除双方的合作关系，投标方除承担全部责任外，还应承担由此造成的所有经济损失。</w:t>
      </w:r>
    </w:p>
    <w:p w14:paraId="281CAA52" w14:textId="77777777" w:rsidR="005F7D99" w:rsidRPr="00645BA5" w:rsidRDefault="005F7D99" w:rsidP="00A605B6">
      <w:pPr>
        <w:spacing w:line="360" w:lineRule="auto"/>
        <w:rPr>
          <w:rFonts w:ascii="仿宋_GB2312" w:eastAsia="仿宋_GB2312" w:hAnsi="仿宋"/>
          <w:kern w:val="0"/>
          <w:sz w:val="28"/>
          <w:szCs w:val="28"/>
          <w:lang w:val="en-GB"/>
        </w:rPr>
      </w:pPr>
    </w:p>
    <w:p w14:paraId="6EBEDC8F" w14:textId="77777777" w:rsidR="005F7D99" w:rsidRDefault="005F7D99" w:rsidP="005F7D99">
      <w:pPr>
        <w:spacing w:line="360" w:lineRule="auto"/>
        <w:ind w:left="420"/>
        <w:rPr>
          <w:rFonts w:ascii="仿宋_GB2312" w:eastAsia="仿宋_GB2312" w:hAnsi="仿宋"/>
          <w:b/>
          <w:kern w:val="0"/>
          <w:sz w:val="28"/>
          <w:szCs w:val="28"/>
          <w:lang w:val="en-GB"/>
        </w:rPr>
      </w:pPr>
      <w:r>
        <w:rPr>
          <w:rFonts w:ascii="仿宋_GB2312" w:eastAsia="仿宋_GB2312" w:hAnsi="仿宋" w:hint="eastAsia"/>
          <w:b/>
          <w:kern w:val="0"/>
          <w:sz w:val="28"/>
          <w:szCs w:val="28"/>
          <w:lang w:val="en-GB"/>
        </w:rPr>
        <w:t>三、项目目标</w:t>
      </w:r>
    </w:p>
    <w:p w14:paraId="2B2052CF" w14:textId="5C132469" w:rsidR="005F7D99" w:rsidRDefault="005F7D99" w:rsidP="005F7D99">
      <w:pPr>
        <w:spacing w:line="360" w:lineRule="auto"/>
        <w:ind w:firstLineChars="200" w:firstLine="560"/>
        <w:rPr>
          <w:rFonts w:ascii="仿宋_GB2312" w:eastAsia="仿宋_GB2312" w:hAnsi="仿宋"/>
          <w:sz w:val="28"/>
          <w:szCs w:val="28"/>
        </w:rPr>
      </w:pPr>
      <w:r>
        <w:rPr>
          <w:rFonts w:ascii="仿宋_GB2312" w:eastAsia="仿宋_GB2312" w:hAnsi="仿宋"/>
          <w:sz w:val="28"/>
          <w:szCs w:val="28"/>
          <w:lang w:val="en-GB"/>
        </w:rPr>
        <w:lastRenderedPageBreak/>
        <w:t>深航</w:t>
      </w:r>
      <w:r>
        <w:rPr>
          <w:rFonts w:ascii="仿宋_GB2312" w:eastAsia="仿宋_GB2312" w:hAnsi="仿宋"/>
          <w:sz w:val="28"/>
          <w:szCs w:val="28"/>
        </w:rPr>
        <w:t>客户端维护</w:t>
      </w:r>
      <w:r w:rsidR="006765E3">
        <w:rPr>
          <w:rFonts w:ascii="仿宋_GB2312" w:eastAsia="仿宋_GB2312" w:hAnsi="仿宋" w:hint="eastAsia"/>
          <w:sz w:val="28"/>
          <w:szCs w:val="28"/>
        </w:rPr>
        <w:t>服务项目的总体目标是：高响应效率、高服务质量、</w:t>
      </w:r>
      <w:proofErr w:type="gramStart"/>
      <w:r w:rsidR="006765E3">
        <w:rPr>
          <w:rFonts w:ascii="仿宋_GB2312" w:eastAsia="仿宋_GB2312" w:hAnsi="仿宋" w:hint="eastAsia"/>
          <w:sz w:val="28"/>
          <w:szCs w:val="28"/>
        </w:rPr>
        <w:t>低服务</w:t>
      </w:r>
      <w:proofErr w:type="gramEnd"/>
      <w:r w:rsidR="006765E3">
        <w:rPr>
          <w:rFonts w:ascii="仿宋_GB2312" w:eastAsia="仿宋_GB2312" w:hAnsi="仿宋" w:hint="eastAsia"/>
          <w:sz w:val="28"/>
          <w:szCs w:val="28"/>
        </w:rPr>
        <w:t>成本，保障公司总部及基地各</w:t>
      </w:r>
      <w:r w:rsidR="00962F9F">
        <w:rPr>
          <w:rFonts w:ascii="仿宋_GB2312" w:eastAsia="仿宋_GB2312" w:hAnsi="仿宋" w:hint="eastAsia"/>
          <w:sz w:val="28"/>
          <w:szCs w:val="28"/>
        </w:rPr>
        <w:t>类终端</w:t>
      </w:r>
      <w:r w:rsidR="006765E3">
        <w:rPr>
          <w:rFonts w:ascii="仿宋_GB2312" w:eastAsia="仿宋_GB2312" w:hAnsi="仿宋" w:hint="eastAsia"/>
          <w:sz w:val="28"/>
          <w:szCs w:val="28"/>
        </w:rPr>
        <w:t>生产设备安全稳定运行</w:t>
      </w:r>
      <w:r w:rsidR="00AE6A1D">
        <w:rPr>
          <w:rFonts w:ascii="仿宋_GB2312" w:eastAsia="仿宋_GB2312" w:hAnsi="仿宋" w:hint="eastAsia"/>
          <w:sz w:val="28"/>
          <w:szCs w:val="28"/>
        </w:rPr>
        <w:t>，确保公司各生产业务</w:t>
      </w:r>
      <w:proofErr w:type="gramStart"/>
      <w:r w:rsidR="00AE6A1D">
        <w:rPr>
          <w:rFonts w:ascii="仿宋_GB2312" w:eastAsia="仿宋_GB2312" w:hAnsi="仿宋" w:hint="eastAsia"/>
          <w:sz w:val="28"/>
          <w:szCs w:val="28"/>
        </w:rPr>
        <w:t>有序持序开展</w:t>
      </w:r>
      <w:proofErr w:type="gramEnd"/>
      <w:r w:rsidR="00AE6A1D">
        <w:rPr>
          <w:rFonts w:ascii="仿宋_GB2312" w:eastAsia="仿宋_GB2312" w:hAnsi="仿宋" w:hint="eastAsia"/>
          <w:sz w:val="28"/>
          <w:szCs w:val="28"/>
        </w:rPr>
        <w:t>。</w:t>
      </w:r>
    </w:p>
    <w:p w14:paraId="1215A898" w14:textId="77777777" w:rsidR="005F7D99" w:rsidRDefault="005F7D99" w:rsidP="005F7D99">
      <w:pPr>
        <w:spacing w:line="360" w:lineRule="auto"/>
        <w:ind w:firstLineChars="200" w:firstLine="560"/>
        <w:rPr>
          <w:rFonts w:ascii="仿宋_GB2312" w:eastAsia="仿宋_GB2312" w:hAnsi="仿宋"/>
          <w:sz w:val="28"/>
          <w:szCs w:val="28"/>
        </w:rPr>
      </w:pPr>
      <w:r>
        <w:rPr>
          <w:rFonts w:ascii="仿宋_GB2312" w:eastAsia="仿宋_GB2312" w:hAnsi="仿宋"/>
          <w:sz w:val="28"/>
          <w:szCs w:val="28"/>
        </w:rPr>
        <w:t>在服务</w:t>
      </w:r>
      <w:r>
        <w:rPr>
          <w:rFonts w:ascii="仿宋_GB2312" w:eastAsia="仿宋_GB2312" w:hAnsi="仿宋" w:hint="eastAsia"/>
          <w:sz w:val="28"/>
          <w:szCs w:val="28"/>
        </w:rPr>
        <w:t>工作中充分体现信息技术的“服务”与“价值”理念，优化资源配置，统一协调，通力合作，达到统一管理，统一目标、统一调度、统一流程、统一评估，使</w:t>
      </w:r>
      <w:r>
        <w:rPr>
          <w:rFonts w:ascii="仿宋_GB2312" w:eastAsia="仿宋_GB2312" w:hAnsi="仿宋"/>
          <w:sz w:val="28"/>
          <w:szCs w:val="28"/>
        </w:rPr>
        <w:t>深航</w:t>
      </w:r>
      <w:r>
        <w:rPr>
          <w:rFonts w:ascii="仿宋_GB2312" w:eastAsia="仿宋_GB2312" w:hAnsi="仿宋" w:hint="eastAsia"/>
          <w:sz w:val="28"/>
          <w:szCs w:val="28"/>
        </w:rPr>
        <w:t>的办公电脑能够在有限资源下运行更稳定、更高效。</w:t>
      </w:r>
    </w:p>
    <w:p w14:paraId="63F17714" w14:textId="77777777" w:rsidR="005F7D99" w:rsidRDefault="005F7D99" w:rsidP="005F7D99">
      <w:pPr>
        <w:ind w:firstLineChars="200" w:firstLine="560"/>
        <w:rPr>
          <w:rFonts w:ascii="仿宋_GB2312" w:eastAsia="仿宋_GB2312" w:hAnsi="仿宋"/>
          <w:sz w:val="28"/>
          <w:szCs w:val="28"/>
        </w:rPr>
      </w:pPr>
      <w:bookmarkStart w:id="36" w:name="OLE_LINK8"/>
      <w:r>
        <w:rPr>
          <w:rFonts w:ascii="仿宋_GB2312" w:eastAsia="仿宋_GB2312" w:hAnsi="仿宋" w:hint="eastAsia"/>
          <w:sz w:val="28"/>
          <w:szCs w:val="28"/>
        </w:rPr>
        <w:t>1、为深航现有客户端</w:t>
      </w:r>
      <w:r>
        <w:rPr>
          <w:rFonts w:ascii="仿宋_GB2312" w:eastAsia="仿宋_GB2312" w:hAnsi="仿宋"/>
          <w:sz w:val="28"/>
          <w:szCs w:val="28"/>
        </w:rPr>
        <w:t>提供高品质的服务</w:t>
      </w:r>
      <w:r>
        <w:rPr>
          <w:rFonts w:ascii="仿宋_GB2312" w:eastAsia="仿宋_GB2312" w:hAnsi="仿宋" w:hint="eastAsia"/>
          <w:sz w:val="28"/>
          <w:szCs w:val="28"/>
        </w:rPr>
        <w:t>；</w:t>
      </w:r>
    </w:p>
    <w:p w14:paraId="41722C62" w14:textId="77777777" w:rsidR="005F7D99" w:rsidRDefault="005F7D99" w:rsidP="005F7D99">
      <w:pPr>
        <w:ind w:firstLineChars="200" w:firstLine="560"/>
        <w:rPr>
          <w:rFonts w:ascii="仿宋_GB2312" w:eastAsia="仿宋_GB2312" w:hAnsi="仿宋"/>
          <w:sz w:val="28"/>
          <w:szCs w:val="28"/>
        </w:rPr>
      </w:pPr>
      <w:r>
        <w:rPr>
          <w:rFonts w:ascii="仿宋_GB2312" w:eastAsia="仿宋_GB2312" w:hAnsi="仿宋" w:hint="eastAsia"/>
          <w:sz w:val="28"/>
          <w:szCs w:val="28"/>
        </w:rPr>
        <w:t>2、使用专业</w:t>
      </w:r>
      <w:r>
        <w:rPr>
          <w:rFonts w:ascii="仿宋_GB2312" w:eastAsia="仿宋_GB2312" w:hAnsi="仿宋"/>
          <w:sz w:val="28"/>
          <w:szCs w:val="28"/>
        </w:rPr>
        <w:t>it</w:t>
      </w:r>
      <w:r>
        <w:rPr>
          <w:rFonts w:ascii="仿宋_GB2312" w:eastAsia="仿宋_GB2312" w:hAnsi="仿宋" w:hint="eastAsia"/>
          <w:sz w:val="28"/>
          <w:szCs w:val="28"/>
        </w:rPr>
        <w:t>服务</w:t>
      </w:r>
      <w:r>
        <w:rPr>
          <w:rFonts w:ascii="仿宋_GB2312" w:eastAsia="仿宋_GB2312" w:hAnsi="仿宋"/>
          <w:sz w:val="28"/>
          <w:szCs w:val="28"/>
        </w:rPr>
        <w:t>外包团队</w:t>
      </w:r>
      <w:r>
        <w:rPr>
          <w:rFonts w:ascii="仿宋_GB2312" w:eastAsia="仿宋_GB2312" w:hAnsi="仿宋" w:hint="eastAsia"/>
          <w:sz w:val="28"/>
          <w:szCs w:val="28"/>
        </w:rPr>
        <w:t>；</w:t>
      </w:r>
    </w:p>
    <w:p w14:paraId="541D7794" w14:textId="77777777" w:rsidR="005F7D99" w:rsidRDefault="005F7D99" w:rsidP="005F7D99">
      <w:pPr>
        <w:ind w:firstLineChars="200" w:firstLine="560"/>
        <w:rPr>
          <w:rFonts w:ascii="仿宋_GB2312" w:eastAsia="仿宋_GB2312" w:hAnsi="仿宋"/>
          <w:sz w:val="28"/>
          <w:szCs w:val="28"/>
        </w:rPr>
      </w:pPr>
      <w:r>
        <w:rPr>
          <w:rFonts w:ascii="仿宋_GB2312" w:eastAsia="仿宋_GB2312" w:hAnsi="仿宋" w:hint="eastAsia"/>
          <w:sz w:val="28"/>
          <w:szCs w:val="28"/>
        </w:rPr>
        <w:t>3、通过</w:t>
      </w:r>
      <w:r>
        <w:rPr>
          <w:rFonts w:ascii="仿宋_GB2312" w:eastAsia="仿宋_GB2312" w:hAnsi="仿宋"/>
          <w:sz w:val="28"/>
          <w:szCs w:val="28"/>
        </w:rPr>
        <w:t>服务管理流程的</w:t>
      </w:r>
      <w:r>
        <w:rPr>
          <w:rFonts w:ascii="仿宋_GB2312" w:eastAsia="仿宋_GB2312" w:hAnsi="仿宋" w:hint="eastAsia"/>
          <w:sz w:val="28"/>
          <w:szCs w:val="28"/>
        </w:rPr>
        <w:t>建立，</w:t>
      </w:r>
      <w:r>
        <w:rPr>
          <w:rFonts w:ascii="仿宋_GB2312" w:eastAsia="仿宋_GB2312" w:hAnsi="仿宋"/>
          <w:sz w:val="28"/>
          <w:szCs w:val="28"/>
        </w:rPr>
        <w:t>科学的</w:t>
      </w:r>
      <w:r>
        <w:rPr>
          <w:rFonts w:ascii="仿宋_GB2312" w:eastAsia="仿宋_GB2312" w:hAnsi="仿宋" w:hint="eastAsia"/>
          <w:sz w:val="28"/>
          <w:szCs w:val="28"/>
        </w:rPr>
        <w:t>流程</w:t>
      </w:r>
      <w:r>
        <w:rPr>
          <w:rFonts w:ascii="仿宋_GB2312" w:eastAsia="仿宋_GB2312" w:hAnsi="仿宋"/>
          <w:sz w:val="28"/>
          <w:szCs w:val="28"/>
        </w:rPr>
        <w:t>KPI的制定与执行</w:t>
      </w:r>
      <w:r>
        <w:rPr>
          <w:rFonts w:ascii="仿宋_GB2312" w:eastAsia="仿宋_GB2312" w:hAnsi="仿宋" w:hint="eastAsia"/>
          <w:sz w:val="28"/>
          <w:szCs w:val="28"/>
        </w:rPr>
        <w:t>,</w:t>
      </w:r>
      <w:r>
        <w:rPr>
          <w:rFonts w:ascii="仿宋_GB2312" w:eastAsia="仿宋_GB2312" w:hAnsi="仿宋"/>
          <w:sz w:val="28"/>
          <w:szCs w:val="28"/>
        </w:rPr>
        <w:t>提高客户满意度</w:t>
      </w:r>
      <w:r>
        <w:rPr>
          <w:rFonts w:ascii="仿宋_GB2312" w:eastAsia="仿宋_GB2312" w:hAnsi="仿宋" w:hint="eastAsia"/>
          <w:sz w:val="28"/>
          <w:szCs w:val="28"/>
        </w:rPr>
        <w:t>；</w:t>
      </w:r>
      <w:bookmarkEnd w:id="36"/>
    </w:p>
    <w:p w14:paraId="098149A7" w14:textId="77777777" w:rsidR="005F7D99" w:rsidRDefault="005F7D99" w:rsidP="005F7D99">
      <w:pPr>
        <w:ind w:firstLineChars="200" w:firstLine="560"/>
        <w:rPr>
          <w:rFonts w:ascii="仿宋_GB2312" w:eastAsia="仿宋_GB2312" w:hAnsi="仿宋"/>
          <w:sz w:val="28"/>
          <w:szCs w:val="28"/>
        </w:rPr>
      </w:pPr>
      <w:r>
        <w:rPr>
          <w:rFonts w:ascii="仿宋_GB2312" w:eastAsia="仿宋_GB2312" w:hAnsi="仿宋" w:hint="eastAsia"/>
          <w:sz w:val="28"/>
          <w:szCs w:val="28"/>
        </w:rPr>
        <w:t>4、快速有效保障公司各生产终端设备有安全稳定运行。</w:t>
      </w:r>
    </w:p>
    <w:p w14:paraId="3FF339D3" w14:textId="77777777" w:rsidR="005F7D99" w:rsidRDefault="005F7D99" w:rsidP="00B63C74">
      <w:pPr>
        <w:ind w:firstLineChars="200" w:firstLine="562"/>
        <w:rPr>
          <w:rFonts w:ascii="仿宋_GB2312" w:eastAsia="仿宋_GB2312" w:hAnsi="仿宋"/>
          <w:b/>
          <w:sz w:val="28"/>
          <w:szCs w:val="28"/>
        </w:rPr>
      </w:pPr>
      <w:r>
        <w:rPr>
          <w:rFonts w:ascii="仿宋_GB2312" w:eastAsia="仿宋_GB2312" w:hAnsi="仿宋" w:hint="eastAsia"/>
          <w:b/>
          <w:sz w:val="28"/>
          <w:szCs w:val="28"/>
        </w:rPr>
        <w:t>四、项目实施团队需求</w:t>
      </w:r>
    </w:p>
    <w:p w14:paraId="70FE294B" w14:textId="77777777" w:rsidR="005F7D99" w:rsidRDefault="005F7D99" w:rsidP="005F7D99">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（一）投标人人员的进场时间、</w:t>
      </w:r>
      <w:r>
        <w:rPr>
          <w:rFonts w:ascii="仿宋_GB2312" w:eastAsia="仿宋_GB2312" w:hAnsi="仿宋"/>
          <w:sz w:val="28"/>
          <w:szCs w:val="28"/>
        </w:rPr>
        <w:t>服务</w:t>
      </w:r>
      <w:r>
        <w:rPr>
          <w:rFonts w:ascii="仿宋_GB2312" w:eastAsia="仿宋_GB2312" w:hAnsi="仿宋" w:hint="eastAsia"/>
          <w:sz w:val="28"/>
          <w:szCs w:val="28"/>
        </w:rPr>
        <w:t>时间由深圳航空有限责任公司和投标人根据项目实际需求共同商定。</w:t>
      </w:r>
    </w:p>
    <w:p w14:paraId="618313B0" w14:textId="77777777" w:rsidR="005F7D99" w:rsidRDefault="005F7D99" w:rsidP="005F7D99">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二）投标文件中约定的项目组成员必须参与项目实施（特殊情况需提前向招标方报备）。投标人应保证参与人员的稳定性，项目进行过程中不得随意进行更换，未经深圳航空有限责任公司同意，每更换一人次需向深圳航空有限责任公司支付合同金额1%的违约费用。</w:t>
      </w:r>
    </w:p>
    <w:p w14:paraId="7C972113" w14:textId="77777777" w:rsidR="005F7D99" w:rsidRDefault="005F7D99" w:rsidP="005F7D99">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（三）项目组必须包含一名</w:t>
      </w:r>
      <w:r>
        <w:rPr>
          <w:rFonts w:ascii="仿宋_GB2312" w:eastAsia="仿宋_GB2312" w:hAnsi="仿宋"/>
          <w:sz w:val="28"/>
          <w:szCs w:val="28"/>
        </w:rPr>
        <w:t>驻场经理兼技术负责人</w:t>
      </w:r>
      <w:r>
        <w:rPr>
          <w:rFonts w:ascii="仿宋_GB2312" w:eastAsia="仿宋_GB2312" w:hAnsi="仿宋" w:hint="eastAsia"/>
          <w:sz w:val="28"/>
          <w:szCs w:val="28"/>
        </w:rPr>
        <w:t>，该</w:t>
      </w:r>
      <w:r>
        <w:rPr>
          <w:rFonts w:ascii="仿宋_GB2312" w:eastAsia="仿宋_GB2312" w:hAnsi="仿宋"/>
          <w:sz w:val="28"/>
          <w:szCs w:val="28"/>
        </w:rPr>
        <w:t>驻场经理</w:t>
      </w:r>
      <w:r>
        <w:rPr>
          <w:rFonts w:ascii="仿宋_GB2312" w:eastAsia="仿宋_GB2312" w:hAnsi="仿宋" w:hint="eastAsia"/>
          <w:sz w:val="28"/>
          <w:szCs w:val="28"/>
        </w:rPr>
        <w:t>在项目实施过程中承担项目实施方案编写和现场</w:t>
      </w:r>
      <w:r>
        <w:rPr>
          <w:rFonts w:ascii="仿宋_GB2312" w:eastAsia="仿宋_GB2312" w:hAnsi="仿宋"/>
          <w:sz w:val="28"/>
          <w:szCs w:val="28"/>
        </w:rPr>
        <w:t>团队管理</w:t>
      </w:r>
      <w:r>
        <w:rPr>
          <w:rFonts w:ascii="仿宋_GB2312" w:eastAsia="仿宋_GB2312" w:hAnsi="仿宋" w:hint="eastAsia"/>
          <w:sz w:val="28"/>
          <w:szCs w:val="28"/>
        </w:rPr>
        <w:t>工作，</w:t>
      </w:r>
      <w:r>
        <w:rPr>
          <w:rFonts w:ascii="仿宋_GB2312" w:eastAsia="仿宋_GB2312" w:hAnsi="仿宋" w:hint="eastAsia"/>
          <w:sz w:val="28"/>
          <w:szCs w:val="28"/>
        </w:rPr>
        <w:lastRenderedPageBreak/>
        <w:t>全力配合协助我司项目经理完成深航客户端日常运</w:t>
      </w:r>
      <w:proofErr w:type="gramStart"/>
      <w:r>
        <w:rPr>
          <w:rFonts w:ascii="仿宋_GB2312" w:eastAsia="仿宋_GB2312" w:hAnsi="仿宋" w:hint="eastAsia"/>
          <w:sz w:val="28"/>
          <w:szCs w:val="28"/>
        </w:rPr>
        <w:t>维管理</w:t>
      </w:r>
      <w:proofErr w:type="gramEnd"/>
      <w:r>
        <w:rPr>
          <w:rFonts w:ascii="仿宋_GB2312" w:eastAsia="仿宋_GB2312" w:hAnsi="仿宋" w:hint="eastAsia"/>
          <w:sz w:val="28"/>
          <w:szCs w:val="28"/>
        </w:rPr>
        <w:t>工作。</w:t>
      </w:r>
    </w:p>
    <w:p w14:paraId="4CDCC372" w14:textId="77777777" w:rsidR="005F7D99" w:rsidRDefault="005F7D99" w:rsidP="005F7D99">
      <w:pPr>
        <w:pStyle w:val="a3"/>
        <w:ind w:firstLine="0"/>
        <w:rPr>
          <w:rFonts w:ascii="仿宋_GB2312" w:eastAsia="仿宋_GB2312" w:hAnsi="仿宋"/>
          <w:kern w:val="2"/>
          <w:sz w:val="28"/>
          <w:szCs w:val="28"/>
          <w:lang w:val="en-US"/>
        </w:rPr>
      </w:pPr>
      <w:r>
        <w:rPr>
          <w:rFonts w:ascii="仿宋_GB2312" w:eastAsia="仿宋_GB2312" w:hAnsi="仿宋"/>
          <w:kern w:val="2"/>
          <w:sz w:val="28"/>
          <w:szCs w:val="28"/>
          <w:lang w:val="en-US"/>
        </w:rPr>
        <w:t xml:space="preserve">     </w:t>
      </w:r>
      <w:r>
        <w:rPr>
          <w:rFonts w:ascii="仿宋_GB2312" w:eastAsia="仿宋_GB2312" w:hAnsi="仿宋" w:hint="eastAsia"/>
          <w:kern w:val="2"/>
          <w:sz w:val="28"/>
          <w:szCs w:val="28"/>
          <w:lang w:val="en-US"/>
        </w:rPr>
        <w:t>（四</w:t>
      </w:r>
      <w:r>
        <w:rPr>
          <w:rFonts w:ascii="仿宋_GB2312" w:eastAsia="仿宋_GB2312" w:hAnsi="仿宋"/>
          <w:kern w:val="2"/>
          <w:sz w:val="28"/>
          <w:szCs w:val="28"/>
          <w:lang w:val="en-US"/>
        </w:rPr>
        <w:t>）</w:t>
      </w:r>
      <w:r>
        <w:rPr>
          <w:rFonts w:ascii="仿宋_GB2312" w:eastAsia="仿宋_GB2312" w:hAnsi="仿宋" w:hint="eastAsia"/>
          <w:kern w:val="2"/>
          <w:sz w:val="28"/>
          <w:szCs w:val="28"/>
          <w:lang w:val="en-US"/>
        </w:rPr>
        <w:t>服务人数及时间</w:t>
      </w:r>
    </w:p>
    <w:tbl>
      <w:tblPr>
        <w:tblW w:w="86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1560"/>
        <w:gridCol w:w="2671"/>
        <w:gridCol w:w="1723"/>
        <w:gridCol w:w="1701"/>
      </w:tblGrid>
      <w:tr w:rsidR="005F7D99" w14:paraId="34FE803D" w14:textId="77777777" w:rsidTr="00DA6F51">
        <w:tc>
          <w:tcPr>
            <w:tcW w:w="954" w:type="dxa"/>
          </w:tcPr>
          <w:p w14:paraId="4C42DBD5" w14:textId="77777777" w:rsidR="005F7D99" w:rsidRDefault="005F7D99" w:rsidP="00DA6F51">
            <w:pPr>
              <w:spacing w:line="360" w:lineRule="auto"/>
              <w:jc w:val="center"/>
              <w:rPr>
                <w:rFonts w:ascii="宋体" w:hAnsi="宋体"/>
                <w:sz w:val="24"/>
              </w:rPr>
            </w:pPr>
            <w:r>
              <w:rPr>
                <w:rFonts w:ascii="宋体" w:hAnsi="宋体" w:hint="eastAsia"/>
                <w:sz w:val="24"/>
              </w:rPr>
              <w:t>序号</w:t>
            </w:r>
          </w:p>
        </w:tc>
        <w:tc>
          <w:tcPr>
            <w:tcW w:w="1560" w:type="dxa"/>
          </w:tcPr>
          <w:p w14:paraId="3BF8580A" w14:textId="77777777" w:rsidR="005F7D99" w:rsidRDefault="005F7D99" w:rsidP="00DA6F51">
            <w:pPr>
              <w:spacing w:line="360" w:lineRule="auto"/>
              <w:jc w:val="center"/>
              <w:rPr>
                <w:rFonts w:ascii="宋体" w:hAnsi="宋体"/>
                <w:sz w:val="24"/>
              </w:rPr>
            </w:pPr>
            <w:r>
              <w:rPr>
                <w:rFonts w:ascii="宋体" w:hAnsi="宋体" w:hint="eastAsia"/>
                <w:sz w:val="24"/>
              </w:rPr>
              <w:t>人员名称</w:t>
            </w:r>
          </w:p>
        </w:tc>
        <w:tc>
          <w:tcPr>
            <w:tcW w:w="2671" w:type="dxa"/>
            <w:vAlign w:val="center"/>
          </w:tcPr>
          <w:p w14:paraId="4156536C" w14:textId="77777777" w:rsidR="005F7D99" w:rsidRDefault="005F7D99" w:rsidP="00DA6F51">
            <w:pPr>
              <w:spacing w:line="360" w:lineRule="auto"/>
              <w:jc w:val="center"/>
              <w:rPr>
                <w:rFonts w:ascii="宋体" w:hAnsi="宋体"/>
                <w:sz w:val="24"/>
              </w:rPr>
            </w:pPr>
            <w:r>
              <w:rPr>
                <w:rFonts w:ascii="宋体" w:hAnsi="宋体" w:hint="eastAsia"/>
                <w:sz w:val="24"/>
              </w:rPr>
              <w:t>服务时间</w:t>
            </w:r>
          </w:p>
        </w:tc>
        <w:tc>
          <w:tcPr>
            <w:tcW w:w="1723" w:type="dxa"/>
            <w:vAlign w:val="center"/>
          </w:tcPr>
          <w:p w14:paraId="27CB1D45" w14:textId="77777777" w:rsidR="005F7D99" w:rsidRDefault="005F7D99" w:rsidP="00DA6F51">
            <w:pPr>
              <w:spacing w:line="360" w:lineRule="auto"/>
              <w:jc w:val="center"/>
              <w:rPr>
                <w:rFonts w:ascii="宋体" w:hAnsi="宋体"/>
                <w:sz w:val="24"/>
              </w:rPr>
            </w:pPr>
            <w:r>
              <w:rPr>
                <w:rFonts w:ascii="宋体" w:hAnsi="宋体" w:hint="eastAsia"/>
                <w:sz w:val="24"/>
              </w:rPr>
              <w:t>服务人数（</w:t>
            </w:r>
            <w:proofErr w:type="gramStart"/>
            <w:r>
              <w:rPr>
                <w:rFonts w:ascii="宋体" w:hAnsi="宋体" w:hint="eastAsia"/>
                <w:sz w:val="24"/>
              </w:rPr>
              <w:t>个</w:t>
            </w:r>
            <w:proofErr w:type="gramEnd"/>
            <w:r>
              <w:rPr>
                <w:rFonts w:ascii="宋体" w:hAnsi="宋体" w:hint="eastAsia"/>
                <w:sz w:val="24"/>
              </w:rPr>
              <w:t>）</w:t>
            </w:r>
          </w:p>
        </w:tc>
        <w:tc>
          <w:tcPr>
            <w:tcW w:w="1701" w:type="dxa"/>
            <w:vAlign w:val="center"/>
          </w:tcPr>
          <w:p w14:paraId="362E9B09" w14:textId="77777777" w:rsidR="005F7D99" w:rsidRDefault="005F7D99" w:rsidP="00DA6F51">
            <w:pPr>
              <w:spacing w:line="360" w:lineRule="auto"/>
              <w:jc w:val="center"/>
              <w:rPr>
                <w:rFonts w:ascii="宋体" w:hAnsi="宋体"/>
                <w:sz w:val="24"/>
              </w:rPr>
            </w:pPr>
            <w:r>
              <w:rPr>
                <w:rFonts w:ascii="宋体" w:hAnsi="宋体" w:hint="eastAsia"/>
                <w:sz w:val="24"/>
              </w:rPr>
              <w:t>服务内容</w:t>
            </w:r>
          </w:p>
        </w:tc>
      </w:tr>
      <w:tr w:rsidR="005F7D99" w14:paraId="05EF78DD" w14:textId="77777777" w:rsidTr="00DA6F51">
        <w:tc>
          <w:tcPr>
            <w:tcW w:w="954" w:type="dxa"/>
          </w:tcPr>
          <w:p w14:paraId="228A6114" w14:textId="77777777" w:rsidR="005F7D99" w:rsidRDefault="005F7D99" w:rsidP="00DA6F51">
            <w:pPr>
              <w:spacing w:line="360" w:lineRule="auto"/>
              <w:jc w:val="center"/>
              <w:rPr>
                <w:rFonts w:ascii="宋体" w:hAnsi="宋体"/>
                <w:sz w:val="24"/>
              </w:rPr>
            </w:pPr>
            <w:r>
              <w:rPr>
                <w:rFonts w:ascii="宋体" w:hAnsi="宋体" w:hint="eastAsia"/>
                <w:sz w:val="24"/>
              </w:rPr>
              <w:t>1</w:t>
            </w:r>
          </w:p>
        </w:tc>
        <w:tc>
          <w:tcPr>
            <w:tcW w:w="1560" w:type="dxa"/>
          </w:tcPr>
          <w:p w14:paraId="31BB0998" w14:textId="77777777" w:rsidR="005F7D99" w:rsidRDefault="005F7D99" w:rsidP="00DA6F51">
            <w:pPr>
              <w:spacing w:line="360" w:lineRule="auto"/>
              <w:jc w:val="center"/>
              <w:rPr>
                <w:rFonts w:ascii="宋体" w:hAnsi="宋体"/>
                <w:sz w:val="24"/>
              </w:rPr>
            </w:pPr>
            <w:r>
              <w:rPr>
                <w:rFonts w:ascii="宋体" w:hAnsi="宋体" w:hint="eastAsia"/>
                <w:sz w:val="24"/>
              </w:rPr>
              <w:t>驻场经理兼技术负责人</w:t>
            </w:r>
          </w:p>
        </w:tc>
        <w:tc>
          <w:tcPr>
            <w:tcW w:w="2671" w:type="dxa"/>
            <w:vAlign w:val="center"/>
          </w:tcPr>
          <w:p w14:paraId="6F6BD113" w14:textId="77777777" w:rsidR="005F7D99" w:rsidRDefault="005F7D99" w:rsidP="00DA6F51">
            <w:pPr>
              <w:spacing w:line="360" w:lineRule="auto"/>
              <w:jc w:val="center"/>
              <w:rPr>
                <w:rFonts w:ascii="宋体" w:hAnsi="宋体"/>
                <w:sz w:val="24"/>
              </w:rPr>
            </w:pPr>
            <w:r>
              <w:rPr>
                <w:rFonts w:ascii="宋体" w:hAnsi="宋体" w:hint="eastAsia"/>
                <w:sz w:val="24"/>
              </w:rPr>
              <w:t>5×8（8：30-17:00）</w:t>
            </w:r>
          </w:p>
        </w:tc>
        <w:tc>
          <w:tcPr>
            <w:tcW w:w="1723" w:type="dxa"/>
            <w:vAlign w:val="center"/>
          </w:tcPr>
          <w:p w14:paraId="1640C356" w14:textId="77777777" w:rsidR="005F7D99" w:rsidRDefault="005F7D99" w:rsidP="00DA6F51">
            <w:pPr>
              <w:spacing w:line="360" w:lineRule="auto"/>
              <w:jc w:val="center"/>
              <w:rPr>
                <w:rFonts w:ascii="宋体" w:hAnsi="宋体"/>
                <w:sz w:val="24"/>
              </w:rPr>
            </w:pPr>
            <w:r>
              <w:rPr>
                <w:rFonts w:ascii="宋体" w:hAnsi="宋体" w:hint="eastAsia"/>
                <w:sz w:val="24"/>
              </w:rPr>
              <w:t>1</w:t>
            </w:r>
          </w:p>
        </w:tc>
        <w:tc>
          <w:tcPr>
            <w:tcW w:w="1701" w:type="dxa"/>
            <w:vAlign w:val="center"/>
          </w:tcPr>
          <w:p w14:paraId="4D92706A" w14:textId="77777777" w:rsidR="005F7D99" w:rsidRDefault="005F7D99" w:rsidP="00DA6F51">
            <w:pPr>
              <w:spacing w:line="360" w:lineRule="auto"/>
              <w:jc w:val="center"/>
              <w:rPr>
                <w:rFonts w:ascii="宋体" w:hAnsi="宋体"/>
                <w:sz w:val="24"/>
              </w:rPr>
            </w:pPr>
            <w:r>
              <w:rPr>
                <w:rFonts w:ascii="宋体" w:hAnsi="宋体" w:hint="eastAsia"/>
                <w:sz w:val="24"/>
              </w:rPr>
              <w:t>驻场服务</w:t>
            </w:r>
          </w:p>
        </w:tc>
      </w:tr>
      <w:tr w:rsidR="005F7D99" w14:paraId="490346BB" w14:textId="77777777" w:rsidTr="00DA6F51">
        <w:tc>
          <w:tcPr>
            <w:tcW w:w="954" w:type="dxa"/>
          </w:tcPr>
          <w:p w14:paraId="4EFC6E68" w14:textId="77777777" w:rsidR="005F7D99" w:rsidRDefault="005F7D99" w:rsidP="00DA6F51">
            <w:pPr>
              <w:spacing w:line="360" w:lineRule="auto"/>
              <w:jc w:val="center"/>
              <w:rPr>
                <w:rFonts w:ascii="宋体" w:hAnsi="宋体"/>
                <w:sz w:val="24"/>
              </w:rPr>
            </w:pPr>
            <w:r>
              <w:rPr>
                <w:rFonts w:ascii="宋体" w:hAnsi="宋体" w:hint="eastAsia"/>
                <w:sz w:val="24"/>
              </w:rPr>
              <w:t>2</w:t>
            </w:r>
          </w:p>
        </w:tc>
        <w:tc>
          <w:tcPr>
            <w:tcW w:w="1560" w:type="dxa"/>
          </w:tcPr>
          <w:p w14:paraId="4524677E" w14:textId="77777777" w:rsidR="005F7D99" w:rsidRDefault="005F7D99" w:rsidP="00DA6F51">
            <w:pPr>
              <w:spacing w:line="360" w:lineRule="auto"/>
              <w:rPr>
                <w:rFonts w:ascii="宋体" w:hAnsi="宋体"/>
                <w:sz w:val="24"/>
              </w:rPr>
            </w:pPr>
            <w:r>
              <w:rPr>
                <w:rFonts w:ascii="宋体" w:hAnsi="宋体" w:hint="eastAsia"/>
                <w:sz w:val="24"/>
              </w:rPr>
              <w:t>驻场工程师</w:t>
            </w:r>
          </w:p>
        </w:tc>
        <w:tc>
          <w:tcPr>
            <w:tcW w:w="2671" w:type="dxa"/>
            <w:vAlign w:val="center"/>
          </w:tcPr>
          <w:p w14:paraId="20A33334" w14:textId="77777777" w:rsidR="005F7D99" w:rsidRDefault="005F7D99" w:rsidP="00DA6F51">
            <w:pPr>
              <w:spacing w:line="360" w:lineRule="auto"/>
              <w:jc w:val="center"/>
              <w:rPr>
                <w:rFonts w:ascii="宋体" w:hAnsi="宋体"/>
                <w:sz w:val="24"/>
              </w:rPr>
            </w:pPr>
            <w:r>
              <w:rPr>
                <w:rFonts w:ascii="宋体" w:hAnsi="宋体" w:hint="eastAsia"/>
                <w:sz w:val="24"/>
              </w:rPr>
              <w:t>5×8（8：30-17:00）</w:t>
            </w:r>
          </w:p>
        </w:tc>
        <w:tc>
          <w:tcPr>
            <w:tcW w:w="1723" w:type="dxa"/>
            <w:vAlign w:val="center"/>
          </w:tcPr>
          <w:p w14:paraId="2FF010FB" w14:textId="77777777" w:rsidR="005F7D99" w:rsidRDefault="005F7D99" w:rsidP="00DA6F51">
            <w:pPr>
              <w:spacing w:line="360" w:lineRule="auto"/>
              <w:jc w:val="center"/>
              <w:rPr>
                <w:rFonts w:ascii="宋体" w:hAnsi="宋体"/>
                <w:sz w:val="24"/>
              </w:rPr>
            </w:pPr>
            <w:r>
              <w:rPr>
                <w:rFonts w:ascii="宋体" w:hAnsi="宋体" w:hint="eastAsia"/>
                <w:sz w:val="24"/>
              </w:rPr>
              <w:t>4</w:t>
            </w:r>
          </w:p>
        </w:tc>
        <w:tc>
          <w:tcPr>
            <w:tcW w:w="1701" w:type="dxa"/>
            <w:vAlign w:val="center"/>
          </w:tcPr>
          <w:p w14:paraId="27C844C7" w14:textId="77777777" w:rsidR="005F7D99" w:rsidRDefault="005F7D99" w:rsidP="00DA6F51">
            <w:pPr>
              <w:spacing w:line="360" w:lineRule="auto"/>
              <w:jc w:val="center"/>
              <w:rPr>
                <w:rFonts w:ascii="宋体" w:hAnsi="宋体"/>
                <w:sz w:val="24"/>
              </w:rPr>
            </w:pPr>
            <w:r>
              <w:rPr>
                <w:rFonts w:ascii="宋体" w:hAnsi="宋体" w:hint="eastAsia"/>
                <w:sz w:val="24"/>
              </w:rPr>
              <w:t>驻场服务</w:t>
            </w:r>
          </w:p>
        </w:tc>
      </w:tr>
      <w:tr w:rsidR="005F7D99" w14:paraId="18729735" w14:textId="77777777" w:rsidTr="00DA6F51">
        <w:tc>
          <w:tcPr>
            <w:tcW w:w="954" w:type="dxa"/>
          </w:tcPr>
          <w:p w14:paraId="1DBD55DE" w14:textId="77777777" w:rsidR="005F7D99" w:rsidRDefault="005F7D99" w:rsidP="00DA6F51">
            <w:pPr>
              <w:spacing w:line="360" w:lineRule="auto"/>
              <w:jc w:val="center"/>
              <w:rPr>
                <w:rFonts w:ascii="宋体" w:hAnsi="宋体"/>
                <w:sz w:val="24"/>
              </w:rPr>
            </w:pPr>
            <w:r>
              <w:rPr>
                <w:rFonts w:ascii="宋体" w:hAnsi="宋体" w:hint="eastAsia"/>
                <w:sz w:val="24"/>
              </w:rPr>
              <w:t>3</w:t>
            </w:r>
          </w:p>
        </w:tc>
        <w:tc>
          <w:tcPr>
            <w:tcW w:w="1560" w:type="dxa"/>
          </w:tcPr>
          <w:p w14:paraId="0393E8A3" w14:textId="77777777" w:rsidR="005F7D99" w:rsidRDefault="005F7D99" w:rsidP="00DA6F51">
            <w:pPr>
              <w:spacing w:line="360" w:lineRule="auto"/>
              <w:rPr>
                <w:rFonts w:ascii="宋体" w:hAnsi="宋体"/>
                <w:sz w:val="24"/>
              </w:rPr>
            </w:pPr>
            <w:r>
              <w:rPr>
                <w:rFonts w:ascii="宋体" w:hAnsi="宋体" w:hint="eastAsia"/>
                <w:sz w:val="24"/>
              </w:rPr>
              <w:t>驻场工程师</w:t>
            </w:r>
          </w:p>
        </w:tc>
        <w:tc>
          <w:tcPr>
            <w:tcW w:w="2671" w:type="dxa"/>
            <w:vAlign w:val="center"/>
          </w:tcPr>
          <w:p w14:paraId="5C507786" w14:textId="77777777" w:rsidR="005F7D99" w:rsidRDefault="005F7D99" w:rsidP="00DA6F51">
            <w:pPr>
              <w:spacing w:line="360" w:lineRule="auto"/>
              <w:jc w:val="center"/>
              <w:rPr>
                <w:rFonts w:ascii="宋体" w:hAnsi="宋体"/>
                <w:sz w:val="24"/>
              </w:rPr>
            </w:pPr>
            <w:r>
              <w:rPr>
                <w:rFonts w:ascii="宋体" w:hAnsi="宋体" w:hint="eastAsia"/>
                <w:sz w:val="24"/>
              </w:rPr>
              <w:t>7×8（8：30-17:00）</w:t>
            </w:r>
          </w:p>
        </w:tc>
        <w:tc>
          <w:tcPr>
            <w:tcW w:w="1723" w:type="dxa"/>
            <w:vAlign w:val="center"/>
          </w:tcPr>
          <w:p w14:paraId="1606465E" w14:textId="77777777" w:rsidR="005F7D99" w:rsidRDefault="005F7D99" w:rsidP="00DA6F51">
            <w:pPr>
              <w:spacing w:line="360" w:lineRule="auto"/>
              <w:jc w:val="center"/>
              <w:rPr>
                <w:rFonts w:ascii="宋体" w:hAnsi="宋体"/>
                <w:sz w:val="24"/>
              </w:rPr>
            </w:pPr>
            <w:r>
              <w:rPr>
                <w:rFonts w:ascii="宋体" w:hAnsi="宋体" w:hint="eastAsia"/>
                <w:sz w:val="24"/>
              </w:rPr>
              <w:t>2</w:t>
            </w:r>
          </w:p>
        </w:tc>
        <w:tc>
          <w:tcPr>
            <w:tcW w:w="1701" w:type="dxa"/>
            <w:vAlign w:val="center"/>
          </w:tcPr>
          <w:p w14:paraId="09C65334" w14:textId="77777777" w:rsidR="005F7D99" w:rsidRDefault="005F7D99" w:rsidP="00DA6F51">
            <w:pPr>
              <w:spacing w:line="360" w:lineRule="auto"/>
              <w:jc w:val="center"/>
              <w:rPr>
                <w:rFonts w:ascii="宋体" w:hAnsi="宋体"/>
                <w:sz w:val="24"/>
              </w:rPr>
            </w:pPr>
            <w:r>
              <w:rPr>
                <w:rFonts w:ascii="宋体" w:hAnsi="宋体" w:hint="eastAsia"/>
                <w:sz w:val="24"/>
              </w:rPr>
              <w:t>驻场服务</w:t>
            </w:r>
          </w:p>
        </w:tc>
      </w:tr>
    </w:tbl>
    <w:p w14:paraId="7F1F9142" w14:textId="77777777" w:rsidR="005F7D99" w:rsidRDefault="005F7D99" w:rsidP="005F7D99">
      <w:pPr>
        <w:pStyle w:val="a3"/>
        <w:ind w:firstLine="0"/>
        <w:rPr>
          <w:rFonts w:ascii="仿宋_GB2312" w:eastAsia="仿宋_GB2312" w:hAnsi="仿宋"/>
          <w:kern w:val="2"/>
          <w:sz w:val="28"/>
          <w:szCs w:val="28"/>
          <w:lang w:val="en-US"/>
        </w:rPr>
      </w:pPr>
      <w:r>
        <w:rPr>
          <w:rFonts w:ascii="仿宋_GB2312" w:eastAsia="仿宋_GB2312" w:hAnsi="仿宋" w:hint="eastAsia"/>
          <w:kern w:val="2"/>
          <w:sz w:val="28"/>
          <w:szCs w:val="28"/>
          <w:lang w:val="en-US"/>
        </w:rPr>
        <w:t xml:space="preserve">      注： 投标方投标时必须在标书中明确服务人员详细情况：如，学历、工作年限、认证资质、担任角色等。节假日、休息时间严格按照深</w:t>
      </w:r>
      <w:proofErr w:type="gramStart"/>
      <w:r>
        <w:rPr>
          <w:rFonts w:ascii="仿宋_GB2312" w:eastAsia="仿宋_GB2312" w:hAnsi="仿宋" w:hint="eastAsia"/>
          <w:kern w:val="2"/>
          <w:sz w:val="28"/>
          <w:szCs w:val="28"/>
          <w:lang w:val="en-US"/>
        </w:rPr>
        <w:t>航规定</w:t>
      </w:r>
      <w:proofErr w:type="gramEnd"/>
      <w:r>
        <w:rPr>
          <w:rFonts w:ascii="仿宋_GB2312" w:eastAsia="仿宋_GB2312" w:hAnsi="仿宋" w:hint="eastAsia"/>
          <w:kern w:val="2"/>
          <w:sz w:val="28"/>
          <w:szCs w:val="28"/>
          <w:lang w:val="en-US"/>
        </w:rPr>
        <w:t>进行，在工作时间必须有7人进行驻场服务，节假日期间必须保证有1名工程师进行应急服务，</w:t>
      </w:r>
      <w:proofErr w:type="gramStart"/>
      <w:r>
        <w:rPr>
          <w:rFonts w:ascii="仿宋_GB2312" w:eastAsia="仿宋_GB2312" w:hAnsi="仿宋" w:hint="eastAsia"/>
          <w:kern w:val="2"/>
          <w:sz w:val="28"/>
          <w:szCs w:val="28"/>
          <w:lang w:val="en-US"/>
        </w:rPr>
        <w:t>在重保巡检</w:t>
      </w:r>
      <w:proofErr w:type="gramEnd"/>
      <w:r>
        <w:rPr>
          <w:rFonts w:ascii="仿宋_GB2312" w:eastAsia="仿宋_GB2312" w:hAnsi="仿宋" w:hint="eastAsia"/>
          <w:kern w:val="2"/>
          <w:sz w:val="28"/>
          <w:szCs w:val="28"/>
          <w:lang w:val="en-US"/>
        </w:rPr>
        <w:t>期间乙方应另安排至少两人支援</w:t>
      </w:r>
      <w:proofErr w:type="gramStart"/>
      <w:r>
        <w:rPr>
          <w:rFonts w:ascii="仿宋_GB2312" w:eastAsia="仿宋_GB2312" w:hAnsi="仿宋" w:hint="eastAsia"/>
          <w:kern w:val="2"/>
          <w:sz w:val="28"/>
          <w:szCs w:val="28"/>
          <w:lang w:val="en-US"/>
        </w:rPr>
        <w:t>招标商</w:t>
      </w:r>
      <w:proofErr w:type="gramEnd"/>
      <w:r>
        <w:rPr>
          <w:rFonts w:ascii="仿宋_GB2312" w:eastAsia="仿宋_GB2312" w:hAnsi="仿宋" w:hint="eastAsia"/>
          <w:kern w:val="2"/>
          <w:sz w:val="28"/>
          <w:szCs w:val="28"/>
          <w:lang w:val="en-US"/>
        </w:rPr>
        <w:t>的巡检服务。</w:t>
      </w:r>
    </w:p>
    <w:p w14:paraId="79149C57" w14:textId="77777777" w:rsidR="005F7D99" w:rsidRDefault="005F7D99" w:rsidP="005F7D99">
      <w:pPr>
        <w:snapToGrid w:val="0"/>
        <w:spacing w:line="360" w:lineRule="auto"/>
        <w:ind w:firstLineChars="100" w:firstLine="280"/>
        <w:rPr>
          <w:rFonts w:ascii="仿宋_GB2312" w:eastAsia="仿宋_GB2312" w:hAnsi="仿宋"/>
          <w:kern w:val="0"/>
          <w:sz w:val="28"/>
          <w:szCs w:val="28"/>
          <w:lang w:val="en-GB"/>
        </w:rPr>
      </w:pPr>
      <w:r>
        <w:rPr>
          <w:rFonts w:ascii="仿宋_GB2312" w:eastAsia="仿宋_GB2312" w:hAnsi="仿宋" w:hint="eastAsia"/>
          <w:sz w:val="28"/>
          <w:szCs w:val="28"/>
        </w:rPr>
        <w:t xml:space="preserve"> （五）</w:t>
      </w:r>
      <w:r>
        <w:rPr>
          <w:rFonts w:ascii="仿宋_GB2312" w:eastAsia="仿宋_GB2312" w:hAnsi="仿宋" w:hint="eastAsia"/>
          <w:kern w:val="0"/>
          <w:sz w:val="28"/>
          <w:szCs w:val="28"/>
          <w:lang w:val="en-GB"/>
        </w:rPr>
        <w:t>投标方在服务过程中，须按我司相关安全准则和相关规定流程进行操作，当出现不按要求进行操作造成我司、第三方人或物损失的，由投标方承担全部责任，投标方在服务过程中，有责任共同维护客户端的运行环境安全,如若发现安全弱点及隐患，应及时上报并协助处理。</w:t>
      </w:r>
    </w:p>
    <w:p w14:paraId="26BEB01D" w14:textId="77777777" w:rsidR="005F7D99" w:rsidRDefault="005F7D99" w:rsidP="005F7D99">
      <w:pPr>
        <w:snapToGrid w:val="0"/>
        <w:spacing w:line="360" w:lineRule="auto"/>
        <w:ind w:firstLineChars="100" w:firstLine="280"/>
        <w:rPr>
          <w:rFonts w:ascii="仿宋_GB2312" w:eastAsia="仿宋_GB2312" w:hAnsi="仿宋"/>
          <w:kern w:val="0"/>
          <w:sz w:val="28"/>
          <w:szCs w:val="28"/>
          <w:lang w:val="en-GB"/>
        </w:rPr>
      </w:pPr>
      <w:r>
        <w:rPr>
          <w:rFonts w:ascii="仿宋_GB2312" w:eastAsia="仿宋_GB2312" w:hAnsi="仿宋" w:hint="eastAsia"/>
          <w:kern w:val="0"/>
          <w:sz w:val="28"/>
          <w:szCs w:val="28"/>
          <w:lang w:val="en-GB"/>
        </w:rPr>
        <w:t>（六）投标</w:t>
      </w:r>
      <w:proofErr w:type="gramStart"/>
      <w:r>
        <w:rPr>
          <w:rFonts w:ascii="仿宋_GB2312" w:eastAsia="仿宋_GB2312" w:hAnsi="仿宋" w:hint="eastAsia"/>
          <w:kern w:val="0"/>
          <w:sz w:val="28"/>
          <w:szCs w:val="28"/>
          <w:lang w:val="en-GB"/>
        </w:rPr>
        <w:t>方应格守</w:t>
      </w:r>
      <w:proofErr w:type="gramEnd"/>
      <w:r>
        <w:rPr>
          <w:rFonts w:ascii="仿宋_GB2312" w:eastAsia="仿宋_GB2312" w:hAnsi="仿宋" w:hint="eastAsia"/>
          <w:kern w:val="0"/>
          <w:sz w:val="28"/>
          <w:szCs w:val="28"/>
          <w:lang w:val="en-GB"/>
        </w:rPr>
        <w:t>保密协议，在项目结束时，应将包含深航敏感信息的资料进行归还，不得随意复制、删除、泄露计算机内保存的所有信息，承担商业信息和个人信息保密义务。对我司或第三方的人或物造成经济损失的，由投标方负责承担全部责任。</w:t>
      </w:r>
    </w:p>
    <w:p w14:paraId="587F02AF" w14:textId="77777777" w:rsidR="00210DAF" w:rsidRDefault="001D7BF6">
      <w:pPr>
        <w:pStyle w:val="aa"/>
        <w:rPr>
          <w:rFonts w:ascii="黑体" w:eastAsia="黑体" w:hAnsi="黑体"/>
        </w:rPr>
      </w:pPr>
      <w:bookmarkStart w:id="37" w:name="_Toc61338645"/>
      <w:r>
        <w:rPr>
          <w:rFonts w:ascii="黑体" w:eastAsia="黑体" w:hAnsi="黑体" w:hint="eastAsia"/>
        </w:rPr>
        <w:t>第三部分 部分合同条款</w:t>
      </w:r>
      <w:bookmarkEnd w:id="37"/>
    </w:p>
    <w:p w14:paraId="1B96C822" w14:textId="77777777" w:rsidR="00210DAF" w:rsidRDefault="001D7BF6">
      <w:pPr>
        <w:spacing w:line="360" w:lineRule="auto"/>
        <w:rPr>
          <w:rFonts w:ascii="仿宋_GB2312" w:eastAsia="仿宋_GB2312" w:hAnsi="仿宋"/>
          <w:sz w:val="28"/>
          <w:szCs w:val="28"/>
        </w:rPr>
      </w:pPr>
      <w:r>
        <w:rPr>
          <w:rFonts w:ascii="仿宋_GB2312" w:eastAsia="仿宋_GB2312" w:hAnsi="仿宋" w:hint="eastAsia"/>
          <w:sz w:val="28"/>
          <w:szCs w:val="28"/>
        </w:rPr>
        <w:t>一、服务要求：投标方（投标方）应保证按照表述技术文件描述提供相应服务。</w:t>
      </w:r>
    </w:p>
    <w:p w14:paraId="02888657" w14:textId="77777777" w:rsidR="00210DAF" w:rsidRDefault="001D7BF6">
      <w:pPr>
        <w:spacing w:line="360" w:lineRule="auto"/>
        <w:rPr>
          <w:rFonts w:ascii="仿宋_GB2312" w:eastAsia="仿宋_GB2312" w:hAnsi="仿宋"/>
          <w:sz w:val="28"/>
          <w:szCs w:val="28"/>
        </w:rPr>
      </w:pPr>
      <w:r>
        <w:rPr>
          <w:rFonts w:ascii="仿宋_GB2312" w:eastAsia="仿宋_GB2312" w:hAnsi="仿宋" w:hint="eastAsia"/>
          <w:sz w:val="28"/>
          <w:szCs w:val="28"/>
        </w:rPr>
        <w:lastRenderedPageBreak/>
        <w:t>二、服务期限：项目应按双方确认时间完成各项任务。</w:t>
      </w:r>
    </w:p>
    <w:p w14:paraId="4A965DBE" w14:textId="77777777" w:rsidR="00210DAF" w:rsidRDefault="001D7BF6">
      <w:pPr>
        <w:spacing w:line="360" w:lineRule="auto"/>
        <w:rPr>
          <w:rFonts w:ascii="仿宋_GB2312" w:eastAsia="仿宋_GB2312" w:hAnsi="宋体"/>
          <w:color w:val="FF0000"/>
          <w:sz w:val="28"/>
          <w:szCs w:val="28"/>
        </w:rPr>
      </w:pPr>
      <w:r>
        <w:rPr>
          <w:rFonts w:ascii="仿宋_GB2312" w:eastAsia="仿宋_GB2312" w:hAnsi="仿宋" w:hint="eastAsia"/>
          <w:sz w:val="28"/>
          <w:szCs w:val="28"/>
        </w:rPr>
        <w:t>三、付款方式：按照如下付款方式执行。</w:t>
      </w:r>
    </w:p>
    <w:p w14:paraId="13B297D5" w14:textId="77777777" w:rsidR="00210DAF" w:rsidRDefault="001D7BF6">
      <w:pPr>
        <w:spacing w:line="360" w:lineRule="auto"/>
        <w:rPr>
          <w:rFonts w:ascii="仿宋_GB2312" w:eastAsia="仿宋_GB2312" w:hAnsi="宋体"/>
          <w:sz w:val="28"/>
          <w:szCs w:val="28"/>
        </w:rPr>
      </w:pPr>
      <w:r>
        <w:rPr>
          <w:rFonts w:ascii="仿宋_GB2312" w:eastAsia="仿宋_GB2312" w:hAnsi="宋体" w:hint="eastAsia"/>
          <w:sz w:val="28"/>
          <w:szCs w:val="28"/>
        </w:rPr>
        <w:t>1、合同生效后，</w:t>
      </w:r>
      <w:r>
        <w:rPr>
          <w:rFonts w:ascii="仿宋_GB2312" w:eastAsia="仿宋_GB2312" w:hAnsi="宋体" w:hint="eastAsia"/>
          <w:sz w:val="28"/>
          <w:szCs w:val="28"/>
          <w:highlight w:val="cyan"/>
        </w:rPr>
        <w:t>甲方按季度支付合同款项，每季度服务完成后，乙方需向甲方提供季度付款申请材料。</w:t>
      </w:r>
      <w:r>
        <w:rPr>
          <w:rFonts w:ascii="仿宋_GB2312" w:eastAsia="仿宋_GB2312" w:hAnsi="宋体" w:hint="eastAsia"/>
          <w:sz w:val="28"/>
          <w:szCs w:val="28"/>
        </w:rPr>
        <w:t>甲方在收到乙方提供的付款申请材料后，甲方在15个工作日内支付合同总金额的</w:t>
      </w:r>
      <w:r>
        <w:rPr>
          <w:rFonts w:ascii="仿宋_GB2312" w:eastAsia="仿宋_GB2312" w:hAnsi="宋体" w:hint="eastAsia"/>
          <w:sz w:val="28"/>
          <w:szCs w:val="28"/>
          <w:highlight w:val="cyan"/>
        </w:rPr>
        <w:t>25%的季度进度款</w:t>
      </w:r>
      <w:r>
        <w:rPr>
          <w:rFonts w:ascii="仿宋_GB2312" w:eastAsia="仿宋_GB2312" w:hAnsi="宋体" w:hint="eastAsia"/>
          <w:sz w:val="28"/>
          <w:szCs w:val="28"/>
        </w:rPr>
        <w:t>。付款申请材料应包含以下：</w:t>
      </w:r>
    </w:p>
    <w:p w14:paraId="45776F37" w14:textId="77777777" w:rsidR="00210DAF" w:rsidRDefault="001D7BF6">
      <w:pPr>
        <w:spacing w:line="360" w:lineRule="auto"/>
        <w:rPr>
          <w:rFonts w:ascii="仿宋_GB2312" w:eastAsia="仿宋_GB2312" w:hAnsi="宋体"/>
          <w:sz w:val="28"/>
          <w:szCs w:val="28"/>
        </w:rPr>
      </w:pPr>
      <w:r>
        <w:rPr>
          <w:rFonts w:ascii="仿宋_GB2312" w:eastAsia="仿宋_GB2312" w:hAnsi="宋体" w:hint="eastAsia"/>
          <w:sz w:val="28"/>
          <w:szCs w:val="28"/>
        </w:rPr>
        <w:t>1）付款金额的增值税专用发票</w:t>
      </w:r>
    </w:p>
    <w:p w14:paraId="11F26A99" w14:textId="77777777" w:rsidR="00210DAF" w:rsidRDefault="001D7BF6">
      <w:pPr>
        <w:spacing w:line="360" w:lineRule="auto"/>
        <w:rPr>
          <w:rFonts w:ascii="仿宋_GB2312" w:eastAsia="仿宋_GB2312" w:hAnsi="宋体"/>
          <w:sz w:val="28"/>
          <w:szCs w:val="28"/>
        </w:rPr>
      </w:pPr>
      <w:r>
        <w:rPr>
          <w:rFonts w:ascii="仿宋_GB2312" w:eastAsia="仿宋_GB2312" w:hAnsi="宋体" w:hint="eastAsia"/>
          <w:sz w:val="28"/>
          <w:szCs w:val="28"/>
        </w:rPr>
        <w:t>2）合同整本PDF版扫描件</w:t>
      </w:r>
      <w:r>
        <w:rPr>
          <w:rFonts w:ascii="仿宋_GB2312" w:eastAsia="仿宋_GB2312" w:hAnsi="宋体" w:hint="eastAsia"/>
          <w:sz w:val="28"/>
          <w:szCs w:val="28"/>
          <w:highlight w:val="cyan"/>
        </w:rPr>
        <w:t>（</w:t>
      </w:r>
      <w:proofErr w:type="gramStart"/>
      <w:r>
        <w:rPr>
          <w:rFonts w:ascii="仿宋_GB2312" w:eastAsia="仿宋_GB2312" w:hAnsi="宋体" w:hint="eastAsia"/>
          <w:sz w:val="28"/>
          <w:szCs w:val="28"/>
          <w:highlight w:val="cyan"/>
        </w:rPr>
        <w:t>仅首次</w:t>
      </w:r>
      <w:proofErr w:type="gramEnd"/>
      <w:r>
        <w:rPr>
          <w:rFonts w:ascii="仿宋_GB2312" w:eastAsia="仿宋_GB2312" w:hAnsi="宋体" w:hint="eastAsia"/>
          <w:sz w:val="28"/>
          <w:szCs w:val="28"/>
          <w:highlight w:val="cyan"/>
        </w:rPr>
        <w:t>付款提供）</w:t>
      </w:r>
    </w:p>
    <w:p w14:paraId="1BF02C5A" w14:textId="77777777" w:rsidR="00210DAF" w:rsidRDefault="001D7BF6">
      <w:pPr>
        <w:spacing w:line="360" w:lineRule="auto"/>
        <w:rPr>
          <w:rFonts w:ascii="仿宋_GB2312" w:eastAsia="仿宋_GB2312" w:hAnsi="宋体"/>
          <w:sz w:val="28"/>
          <w:szCs w:val="28"/>
          <w:highlight w:val="cyan"/>
        </w:rPr>
      </w:pPr>
      <w:r>
        <w:rPr>
          <w:rFonts w:ascii="仿宋_GB2312" w:eastAsia="仿宋_GB2312" w:hAnsi="宋体" w:hint="eastAsia"/>
          <w:sz w:val="28"/>
          <w:szCs w:val="28"/>
        </w:rPr>
        <w:t>3）乙方收款账户《开户许可证》</w:t>
      </w:r>
      <w:r>
        <w:rPr>
          <w:rFonts w:ascii="仿宋_GB2312" w:eastAsia="仿宋_GB2312" w:hAnsi="宋体" w:hint="eastAsia"/>
          <w:sz w:val="28"/>
          <w:szCs w:val="28"/>
          <w:highlight w:val="cyan"/>
        </w:rPr>
        <w:t>（</w:t>
      </w:r>
      <w:proofErr w:type="gramStart"/>
      <w:r>
        <w:rPr>
          <w:rFonts w:ascii="仿宋_GB2312" w:eastAsia="仿宋_GB2312" w:hAnsi="宋体" w:hint="eastAsia"/>
          <w:sz w:val="28"/>
          <w:szCs w:val="28"/>
          <w:highlight w:val="cyan"/>
        </w:rPr>
        <w:t>仅首次</w:t>
      </w:r>
      <w:proofErr w:type="gramEnd"/>
      <w:r>
        <w:rPr>
          <w:rFonts w:ascii="仿宋_GB2312" w:eastAsia="仿宋_GB2312" w:hAnsi="宋体" w:hint="eastAsia"/>
          <w:sz w:val="28"/>
          <w:szCs w:val="28"/>
          <w:highlight w:val="cyan"/>
        </w:rPr>
        <w:t>付款提供）</w:t>
      </w:r>
    </w:p>
    <w:p w14:paraId="67E23815" w14:textId="77777777" w:rsidR="00210DAF" w:rsidRDefault="001D7BF6">
      <w:pPr>
        <w:spacing w:line="360" w:lineRule="auto"/>
        <w:rPr>
          <w:rFonts w:ascii="仿宋_GB2312" w:eastAsia="仿宋_GB2312" w:hAnsi="宋体"/>
          <w:sz w:val="28"/>
          <w:szCs w:val="28"/>
        </w:rPr>
      </w:pPr>
      <w:r>
        <w:rPr>
          <w:rFonts w:ascii="仿宋_GB2312" w:eastAsia="仿宋_GB2312" w:hAnsi="宋体" w:hint="eastAsia"/>
          <w:sz w:val="28"/>
          <w:szCs w:val="28"/>
        </w:rPr>
        <w:t>2、合同期满后，甲方在收到乙方提供的</w:t>
      </w:r>
      <w:r>
        <w:rPr>
          <w:rFonts w:ascii="仿宋_GB2312" w:eastAsia="仿宋_GB2312" w:hAnsi="宋体" w:hint="eastAsia"/>
          <w:sz w:val="28"/>
          <w:szCs w:val="28"/>
          <w:highlight w:val="cyan"/>
        </w:rPr>
        <w:t>第四季度</w:t>
      </w:r>
      <w:r>
        <w:rPr>
          <w:rFonts w:ascii="仿宋_GB2312" w:eastAsia="仿宋_GB2312" w:hAnsi="宋体" w:hint="eastAsia"/>
          <w:sz w:val="28"/>
          <w:szCs w:val="28"/>
        </w:rPr>
        <w:t>付款申请材料后，甲方在15个工作日内支付合同总金额的</w:t>
      </w:r>
      <w:r>
        <w:rPr>
          <w:rFonts w:ascii="仿宋_GB2312" w:eastAsia="仿宋_GB2312" w:hAnsi="宋体" w:hint="eastAsia"/>
          <w:sz w:val="28"/>
          <w:szCs w:val="28"/>
          <w:highlight w:val="cyan"/>
        </w:rPr>
        <w:t>25%</w:t>
      </w:r>
      <w:r>
        <w:rPr>
          <w:rFonts w:ascii="仿宋_GB2312" w:eastAsia="仿宋_GB2312" w:hAnsi="宋体" w:hint="eastAsia"/>
          <w:sz w:val="28"/>
          <w:szCs w:val="28"/>
        </w:rPr>
        <w:t>的验收款，由于乙方违约而发生的扣款在当期应付款中扣除。付款申请材料应包含以下：</w:t>
      </w:r>
    </w:p>
    <w:p w14:paraId="6C8E7117" w14:textId="77777777" w:rsidR="00210DAF" w:rsidRDefault="001D7BF6">
      <w:pPr>
        <w:spacing w:line="360" w:lineRule="auto"/>
        <w:rPr>
          <w:rFonts w:ascii="仿宋_GB2312" w:eastAsia="仿宋_GB2312" w:hAnsi="宋体"/>
          <w:sz w:val="28"/>
          <w:szCs w:val="28"/>
        </w:rPr>
      </w:pPr>
      <w:r>
        <w:rPr>
          <w:rFonts w:ascii="仿宋_GB2312" w:eastAsia="仿宋_GB2312" w:hAnsi="宋体" w:hint="eastAsia"/>
          <w:sz w:val="28"/>
          <w:szCs w:val="28"/>
        </w:rPr>
        <w:t>1）付款金额的增值税专用发票</w:t>
      </w:r>
    </w:p>
    <w:p w14:paraId="2F957C0A" w14:textId="77777777" w:rsidR="00210DAF" w:rsidRDefault="001D7BF6">
      <w:pPr>
        <w:spacing w:line="360" w:lineRule="auto"/>
        <w:rPr>
          <w:rFonts w:ascii="仿宋_GB2312" w:eastAsia="仿宋_GB2312" w:hAnsi="宋体"/>
          <w:sz w:val="28"/>
          <w:szCs w:val="28"/>
        </w:rPr>
      </w:pPr>
      <w:r>
        <w:rPr>
          <w:rFonts w:ascii="仿宋_GB2312" w:eastAsia="仿宋_GB2312" w:hAnsi="宋体" w:hint="eastAsia"/>
          <w:sz w:val="28"/>
          <w:szCs w:val="28"/>
        </w:rPr>
        <w:t>2）年度服务总结报告和验收报告</w:t>
      </w:r>
    </w:p>
    <w:p w14:paraId="131CA29C" w14:textId="00B834D0" w:rsidR="00210DAF" w:rsidRDefault="001D7BF6">
      <w:pPr>
        <w:spacing w:line="360" w:lineRule="auto"/>
        <w:rPr>
          <w:rFonts w:ascii="仿宋" w:eastAsia="仿宋" w:hAnsi="仿宋"/>
          <w:sz w:val="28"/>
          <w:szCs w:val="28"/>
        </w:rPr>
      </w:pPr>
      <w:r>
        <w:rPr>
          <w:rFonts w:ascii="仿宋_GB2312" w:eastAsia="仿宋_GB2312" w:hAnsi="仿宋" w:hint="eastAsia"/>
          <w:sz w:val="28"/>
          <w:szCs w:val="28"/>
        </w:rPr>
        <w:t>四、本合同及执行本合同有关的一切争议，由双方友好协商解决，如果协商不能解决，则因本合同引起的或与本合同有关的任何争议，均提请深圳仲裁委员会按照该会仲裁规则进行仲裁。仲裁裁决是终局的，对双方均有约束力。</w:t>
      </w:r>
    </w:p>
    <w:p w14:paraId="4C96F0D8" w14:textId="77777777" w:rsidR="00210DAF" w:rsidRDefault="001D7BF6">
      <w:pPr>
        <w:spacing w:line="360" w:lineRule="auto"/>
        <w:rPr>
          <w:rFonts w:ascii="仿宋" w:eastAsia="仿宋" w:hAnsi="仿宋"/>
          <w:sz w:val="28"/>
          <w:szCs w:val="28"/>
        </w:rPr>
      </w:pPr>
      <w:r>
        <w:rPr>
          <w:rFonts w:ascii="仿宋_GB2312" w:eastAsia="仿宋_GB2312" w:hAnsi="仿宋" w:hint="eastAsia"/>
          <w:sz w:val="28"/>
          <w:szCs w:val="28"/>
        </w:rPr>
        <w:t>五、</w:t>
      </w:r>
      <w:r>
        <w:rPr>
          <w:rFonts w:ascii="仿宋" w:eastAsia="仿宋" w:hAnsi="仿宋" w:hint="eastAsia"/>
          <w:sz w:val="28"/>
          <w:szCs w:val="28"/>
        </w:rPr>
        <w:t>项目经理及项目建设团队核心成员约定：</w:t>
      </w:r>
    </w:p>
    <w:p w14:paraId="55A274D2" w14:textId="77777777" w:rsidR="00210DAF" w:rsidRDefault="001D7BF6">
      <w:pPr>
        <w:spacing w:line="360" w:lineRule="auto"/>
        <w:rPr>
          <w:rFonts w:ascii="仿宋_GB2312" w:eastAsia="仿宋_GB2312" w:hAnsi="仿宋"/>
          <w:sz w:val="28"/>
          <w:szCs w:val="28"/>
        </w:rPr>
      </w:pPr>
      <w:r>
        <w:rPr>
          <w:rFonts w:ascii="仿宋_GB2312" w:eastAsia="仿宋_GB2312" w:hAnsi="仿宋" w:hint="eastAsia"/>
          <w:sz w:val="28"/>
          <w:szCs w:val="28"/>
        </w:rPr>
        <w:t>1、本合同约定甲方的项目经理为</w:t>
      </w:r>
      <w:r>
        <w:rPr>
          <w:rFonts w:ascii="仿宋_GB2312" w:eastAsia="仿宋_GB2312" w:hAnsi="仿宋" w:hint="eastAsia"/>
          <w:sz w:val="28"/>
          <w:szCs w:val="28"/>
          <w:highlight w:val="yellow"/>
        </w:rPr>
        <w:t>XXX</w:t>
      </w:r>
      <w:r>
        <w:rPr>
          <w:rFonts w:ascii="仿宋_GB2312" w:eastAsia="仿宋_GB2312" w:hAnsi="仿宋" w:hint="eastAsia"/>
          <w:sz w:val="28"/>
          <w:szCs w:val="28"/>
        </w:rPr>
        <w:t>，联系方式为：</w:t>
      </w:r>
      <w:r>
        <w:rPr>
          <w:rFonts w:ascii="仿宋_GB2312" w:eastAsia="仿宋_GB2312" w:hAnsi="仿宋" w:hint="eastAsia"/>
          <w:sz w:val="28"/>
          <w:szCs w:val="28"/>
          <w:highlight w:val="yellow"/>
        </w:rPr>
        <w:t>XXXX</w:t>
      </w:r>
      <w:r>
        <w:rPr>
          <w:rFonts w:ascii="仿宋_GB2312" w:eastAsia="仿宋_GB2312" w:hAnsi="仿宋" w:hint="eastAsia"/>
          <w:sz w:val="28"/>
          <w:szCs w:val="28"/>
        </w:rPr>
        <w:t>，电子邮件：</w:t>
      </w:r>
      <w:r>
        <w:rPr>
          <w:rFonts w:ascii="仿宋_GB2312" w:eastAsia="仿宋_GB2312" w:hAnsi="仿宋" w:hint="eastAsia"/>
          <w:sz w:val="28"/>
          <w:szCs w:val="28"/>
          <w:highlight w:val="yellow"/>
        </w:rPr>
        <w:t>XXXX</w:t>
      </w:r>
      <w:r>
        <w:rPr>
          <w:rFonts w:ascii="仿宋_GB2312" w:eastAsia="仿宋_GB2312" w:hAnsi="仿宋" w:hint="eastAsia"/>
          <w:sz w:val="28"/>
          <w:szCs w:val="28"/>
        </w:rPr>
        <w:t>；</w:t>
      </w:r>
    </w:p>
    <w:p w14:paraId="54687AC6" w14:textId="77777777" w:rsidR="00210DAF" w:rsidRDefault="001D7BF6">
      <w:pPr>
        <w:spacing w:line="360" w:lineRule="auto"/>
        <w:rPr>
          <w:rFonts w:ascii="仿宋_GB2312" w:eastAsia="仿宋_GB2312" w:hAnsi="仿宋"/>
          <w:sz w:val="28"/>
          <w:szCs w:val="28"/>
        </w:rPr>
      </w:pPr>
      <w:r>
        <w:rPr>
          <w:rFonts w:ascii="仿宋_GB2312" w:eastAsia="仿宋_GB2312" w:hAnsi="仿宋" w:hint="eastAsia"/>
          <w:sz w:val="28"/>
          <w:szCs w:val="28"/>
        </w:rPr>
        <w:t>2、乙方的项目经理为</w:t>
      </w:r>
      <w:r>
        <w:rPr>
          <w:rFonts w:ascii="仿宋_GB2312" w:eastAsia="仿宋_GB2312" w:hAnsi="仿宋" w:hint="eastAsia"/>
          <w:sz w:val="28"/>
          <w:szCs w:val="28"/>
          <w:highlight w:val="yellow"/>
        </w:rPr>
        <w:t>XXX</w:t>
      </w:r>
      <w:r>
        <w:rPr>
          <w:rFonts w:ascii="仿宋_GB2312" w:eastAsia="仿宋_GB2312" w:hAnsi="仿宋" w:hint="eastAsia"/>
          <w:sz w:val="28"/>
          <w:szCs w:val="28"/>
        </w:rPr>
        <w:t>，联系方式为：</w:t>
      </w:r>
      <w:r>
        <w:rPr>
          <w:rFonts w:ascii="仿宋_GB2312" w:eastAsia="仿宋_GB2312" w:hAnsi="仿宋" w:hint="eastAsia"/>
          <w:sz w:val="28"/>
          <w:szCs w:val="28"/>
          <w:highlight w:val="yellow"/>
        </w:rPr>
        <w:t>XXXX</w:t>
      </w:r>
      <w:r>
        <w:rPr>
          <w:rFonts w:ascii="仿宋_GB2312" w:eastAsia="仿宋_GB2312" w:hAnsi="仿宋" w:hint="eastAsia"/>
          <w:sz w:val="28"/>
          <w:szCs w:val="28"/>
        </w:rPr>
        <w:t>，电子邮件：</w:t>
      </w:r>
      <w:r>
        <w:rPr>
          <w:rFonts w:ascii="仿宋_GB2312" w:eastAsia="仿宋_GB2312" w:hAnsi="仿宋" w:hint="eastAsia"/>
          <w:sz w:val="28"/>
          <w:szCs w:val="28"/>
          <w:highlight w:val="yellow"/>
        </w:rPr>
        <w:t>XXXX</w:t>
      </w:r>
      <w:r>
        <w:rPr>
          <w:rFonts w:ascii="仿宋_GB2312" w:eastAsia="仿宋_GB2312" w:hAnsi="仿宋"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2962"/>
        <w:gridCol w:w="2069"/>
      </w:tblGrid>
      <w:tr w:rsidR="00210DAF" w14:paraId="18B82F85" w14:textId="77777777">
        <w:trPr>
          <w:jc w:val="center"/>
        </w:trPr>
        <w:tc>
          <w:tcPr>
            <w:tcW w:w="1662" w:type="dxa"/>
            <w:vAlign w:val="center"/>
          </w:tcPr>
          <w:p w14:paraId="473AD9A4" w14:textId="77777777" w:rsidR="00210DAF" w:rsidRDefault="001D7BF6">
            <w:pPr>
              <w:spacing w:line="360" w:lineRule="auto"/>
              <w:jc w:val="center"/>
              <w:rPr>
                <w:rFonts w:ascii="宋体" w:hAnsi="宋体"/>
                <w:b/>
                <w:bCs/>
                <w:sz w:val="24"/>
              </w:rPr>
            </w:pPr>
            <w:r>
              <w:rPr>
                <w:rFonts w:ascii="宋体" w:hAnsi="宋体" w:hint="eastAsia"/>
                <w:b/>
                <w:bCs/>
                <w:sz w:val="24"/>
              </w:rPr>
              <w:lastRenderedPageBreak/>
              <w:t>姓  名</w:t>
            </w:r>
          </w:p>
        </w:tc>
        <w:tc>
          <w:tcPr>
            <w:tcW w:w="2962" w:type="dxa"/>
            <w:vAlign w:val="center"/>
          </w:tcPr>
          <w:p w14:paraId="37BC4F02" w14:textId="77777777" w:rsidR="00210DAF" w:rsidRDefault="001D7BF6">
            <w:pPr>
              <w:spacing w:line="360" w:lineRule="auto"/>
              <w:jc w:val="center"/>
              <w:rPr>
                <w:rFonts w:ascii="宋体" w:hAnsi="宋体"/>
                <w:b/>
                <w:bCs/>
                <w:sz w:val="24"/>
              </w:rPr>
            </w:pPr>
            <w:r>
              <w:rPr>
                <w:rFonts w:ascii="宋体" w:hAnsi="宋体" w:hint="eastAsia"/>
                <w:b/>
                <w:bCs/>
                <w:sz w:val="24"/>
              </w:rPr>
              <w:t>角色或分工</w:t>
            </w:r>
          </w:p>
        </w:tc>
        <w:tc>
          <w:tcPr>
            <w:tcW w:w="2069" w:type="dxa"/>
            <w:vAlign w:val="center"/>
          </w:tcPr>
          <w:p w14:paraId="4E2FBED1" w14:textId="77777777" w:rsidR="00210DAF" w:rsidRDefault="001D7BF6">
            <w:pPr>
              <w:spacing w:line="360" w:lineRule="auto"/>
              <w:jc w:val="center"/>
              <w:rPr>
                <w:rFonts w:ascii="宋体" w:hAnsi="宋体"/>
                <w:b/>
                <w:bCs/>
                <w:sz w:val="24"/>
              </w:rPr>
            </w:pPr>
            <w:r>
              <w:rPr>
                <w:rFonts w:ascii="宋体" w:hAnsi="宋体" w:hint="eastAsia"/>
                <w:b/>
                <w:bCs/>
                <w:sz w:val="24"/>
              </w:rPr>
              <w:t>联系电话</w:t>
            </w:r>
          </w:p>
        </w:tc>
      </w:tr>
      <w:tr w:rsidR="00210DAF" w14:paraId="1E646E84" w14:textId="77777777">
        <w:trPr>
          <w:jc w:val="center"/>
        </w:trPr>
        <w:tc>
          <w:tcPr>
            <w:tcW w:w="1662" w:type="dxa"/>
            <w:vAlign w:val="center"/>
          </w:tcPr>
          <w:p w14:paraId="6D03C1C1" w14:textId="77777777" w:rsidR="00210DAF" w:rsidRDefault="00210DAF">
            <w:pPr>
              <w:spacing w:line="360" w:lineRule="auto"/>
              <w:jc w:val="center"/>
              <w:rPr>
                <w:rFonts w:ascii="宋体" w:hAnsi="宋体"/>
                <w:sz w:val="24"/>
              </w:rPr>
            </w:pPr>
          </w:p>
        </w:tc>
        <w:tc>
          <w:tcPr>
            <w:tcW w:w="2962" w:type="dxa"/>
            <w:vAlign w:val="center"/>
          </w:tcPr>
          <w:p w14:paraId="442CEB0B" w14:textId="77777777" w:rsidR="00210DAF" w:rsidRDefault="00210DAF">
            <w:pPr>
              <w:spacing w:line="360" w:lineRule="auto"/>
              <w:jc w:val="center"/>
              <w:rPr>
                <w:rFonts w:ascii="宋体" w:hAnsi="宋体"/>
                <w:sz w:val="24"/>
              </w:rPr>
            </w:pPr>
          </w:p>
        </w:tc>
        <w:tc>
          <w:tcPr>
            <w:tcW w:w="2069" w:type="dxa"/>
            <w:vAlign w:val="center"/>
          </w:tcPr>
          <w:p w14:paraId="0A41EE6C" w14:textId="77777777" w:rsidR="00210DAF" w:rsidRDefault="00210DAF">
            <w:pPr>
              <w:spacing w:line="360" w:lineRule="auto"/>
              <w:jc w:val="center"/>
              <w:rPr>
                <w:rFonts w:ascii="宋体" w:hAnsi="宋体"/>
                <w:sz w:val="24"/>
              </w:rPr>
            </w:pPr>
          </w:p>
        </w:tc>
      </w:tr>
      <w:tr w:rsidR="00210DAF" w14:paraId="5A86C5A9" w14:textId="77777777">
        <w:trPr>
          <w:jc w:val="center"/>
        </w:trPr>
        <w:tc>
          <w:tcPr>
            <w:tcW w:w="1662" w:type="dxa"/>
            <w:vAlign w:val="center"/>
          </w:tcPr>
          <w:p w14:paraId="0DF08A29" w14:textId="77777777" w:rsidR="00210DAF" w:rsidRDefault="00210DAF">
            <w:pPr>
              <w:spacing w:line="360" w:lineRule="auto"/>
              <w:jc w:val="center"/>
              <w:rPr>
                <w:rFonts w:ascii="宋体" w:hAnsi="宋体"/>
                <w:sz w:val="24"/>
              </w:rPr>
            </w:pPr>
          </w:p>
        </w:tc>
        <w:tc>
          <w:tcPr>
            <w:tcW w:w="2962" w:type="dxa"/>
            <w:vAlign w:val="center"/>
          </w:tcPr>
          <w:p w14:paraId="5FF0EFF4" w14:textId="77777777" w:rsidR="00210DAF" w:rsidRDefault="00210DAF">
            <w:pPr>
              <w:spacing w:line="360" w:lineRule="auto"/>
              <w:jc w:val="center"/>
              <w:rPr>
                <w:rFonts w:ascii="宋体" w:hAnsi="宋体"/>
                <w:sz w:val="24"/>
              </w:rPr>
            </w:pPr>
          </w:p>
        </w:tc>
        <w:tc>
          <w:tcPr>
            <w:tcW w:w="2069" w:type="dxa"/>
            <w:vAlign w:val="center"/>
          </w:tcPr>
          <w:p w14:paraId="39325229" w14:textId="77777777" w:rsidR="00210DAF" w:rsidRDefault="00210DAF">
            <w:pPr>
              <w:spacing w:line="360" w:lineRule="auto"/>
              <w:jc w:val="center"/>
              <w:rPr>
                <w:rFonts w:ascii="宋体" w:hAnsi="宋体"/>
                <w:sz w:val="24"/>
              </w:rPr>
            </w:pPr>
          </w:p>
        </w:tc>
      </w:tr>
      <w:tr w:rsidR="00210DAF" w14:paraId="48DF560E" w14:textId="77777777">
        <w:trPr>
          <w:jc w:val="center"/>
        </w:trPr>
        <w:tc>
          <w:tcPr>
            <w:tcW w:w="1662" w:type="dxa"/>
            <w:vAlign w:val="center"/>
          </w:tcPr>
          <w:p w14:paraId="7F59CB44" w14:textId="77777777" w:rsidR="00210DAF" w:rsidRDefault="00210DAF">
            <w:pPr>
              <w:spacing w:line="360" w:lineRule="auto"/>
              <w:jc w:val="center"/>
              <w:rPr>
                <w:rFonts w:ascii="宋体" w:hAnsi="宋体"/>
                <w:sz w:val="24"/>
              </w:rPr>
            </w:pPr>
          </w:p>
        </w:tc>
        <w:tc>
          <w:tcPr>
            <w:tcW w:w="2962" w:type="dxa"/>
            <w:vAlign w:val="center"/>
          </w:tcPr>
          <w:p w14:paraId="32D7FEF8" w14:textId="77777777" w:rsidR="00210DAF" w:rsidRDefault="00210DAF">
            <w:pPr>
              <w:spacing w:line="360" w:lineRule="auto"/>
              <w:jc w:val="center"/>
              <w:rPr>
                <w:rFonts w:ascii="宋体" w:hAnsi="宋体"/>
                <w:sz w:val="24"/>
              </w:rPr>
            </w:pPr>
          </w:p>
        </w:tc>
        <w:tc>
          <w:tcPr>
            <w:tcW w:w="2069" w:type="dxa"/>
            <w:vAlign w:val="center"/>
          </w:tcPr>
          <w:p w14:paraId="235D2EF6" w14:textId="77777777" w:rsidR="00210DAF" w:rsidRDefault="00210DAF">
            <w:pPr>
              <w:spacing w:line="360" w:lineRule="auto"/>
              <w:jc w:val="center"/>
              <w:rPr>
                <w:rFonts w:ascii="宋体" w:hAnsi="宋体"/>
                <w:sz w:val="24"/>
              </w:rPr>
            </w:pPr>
          </w:p>
        </w:tc>
      </w:tr>
    </w:tbl>
    <w:p w14:paraId="3AF523E3" w14:textId="7F4D6CE7" w:rsidR="00210DAF" w:rsidRDefault="001D7BF6" w:rsidP="009C5125">
      <w:pPr>
        <w:spacing w:line="360" w:lineRule="auto"/>
        <w:ind w:leftChars="86" w:left="181" w:firstLineChars="200" w:firstLine="560"/>
        <w:rPr>
          <w:rFonts w:ascii="仿宋_GB2312" w:eastAsia="仿宋_GB2312" w:hAnsi="宋体"/>
          <w:sz w:val="28"/>
          <w:szCs w:val="28"/>
        </w:rPr>
      </w:pPr>
      <w:r>
        <w:rPr>
          <w:rFonts w:ascii="仿宋_GB2312" w:eastAsia="仿宋_GB2312" w:hAnsi="宋体" w:hint="eastAsia"/>
          <w:sz w:val="28"/>
          <w:szCs w:val="28"/>
        </w:rPr>
        <w:t>乙方不得无故更换本项目的任何人员，若确实需更换必须提前</w:t>
      </w:r>
      <w:r>
        <w:rPr>
          <w:rFonts w:ascii="仿宋_GB2312" w:eastAsia="仿宋_GB2312" w:hAnsi="宋体" w:hint="eastAsia"/>
          <w:sz w:val="28"/>
          <w:szCs w:val="28"/>
          <w:highlight w:val="yellow"/>
        </w:rPr>
        <w:t>14日</w:t>
      </w:r>
      <w:r>
        <w:rPr>
          <w:rFonts w:ascii="仿宋_GB2312" w:eastAsia="仿宋_GB2312" w:hAnsi="宋体" w:hint="eastAsia"/>
          <w:sz w:val="28"/>
          <w:szCs w:val="28"/>
        </w:rPr>
        <w:t>征得甲方书面同意,且替换的人员技术水平需与被替换的人员水平相当；即使甲方同意更换，甲方仍有权视为乙方违约，并要求乙方缴纳违约金(甲方主动要求撤换的除外)：更换合同规定的项目经理及技术负责人缴纳违约金2000元/</w:t>
      </w:r>
      <w:r w:rsidR="00700BA8">
        <w:rPr>
          <w:rFonts w:ascii="仿宋_GB2312" w:eastAsia="仿宋_GB2312" w:hAnsi="宋体" w:hint="eastAsia"/>
          <w:sz w:val="28"/>
          <w:szCs w:val="28"/>
        </w:rPr>
        <w:t>人次</w:t>
      </w:r>
      <w:r>
        <w:rPr>
          <w:rFonts w:ascii="仿宋_GB2312" w:eastAsia="仿宋_GB2312" w:hAnsi="宋体" w:hint="eastAsia"/>
          <w:sz w:val="28"/>
          <w:szCs w:val="28"/>
        </w:rPr>
        <w:t>；更换合同规定的其他人员缴纳违约金1000元/人次。如乙方未经甲方事先同意，擅自更换（包括视为擅自更换）本合同任何人员，甲方有权要求乙方按上述标准缴纳五倍违约金。</w:t>
      </w:r>
    </w:p>
    <w:p w14:paraId="696E9C45" w14:textId="77777777" w:rsidR="00210DAF" w:rsidRDefault="001D7BF6">
      <w:pPr>
        <w:spacing w:line="360" w:lineRule="auto"/>
        <w:rPr>
          <w:rFonts w:ascii="仿宋_GB2312" w:eastAsia="仿宋_GB2312" w:hAnsi="宋体"/>
          <w:sz w:val="28"/>
          <w:szCs w:val="28"/>
          <w:highlight w:val="yellow"/>
        </w:rPr>
      </w:pPr>
      <w:r>
        <w:rPr>
          <w:rFonts w:ascii="仿宋_GB2312" w:eastAsia="仿宋_GB2312" w:hAnsi="仿宋" w:hint="eastAsia"/>
          <w:sz w:val="28"/>
          <w:szCs w:val="28"/>
        </w:rPr>
        <w:t>六、</w:t>
      </w:r>
      <w:r>
        <w:rPr>
          <w:rFonts w:ascii="仿宋_GB2312" w:eastAsia="仿宋_GB2312" w:hAnsi="宋体" w:hint="eastAsia"/>
          <w:sz w:val="28"/>
          <w:szCs w:val="28"/>
          <w:highlight w:val="yellow"/>
        </w:rPr>
        <w:t>违约条款</w:t>
      </w:r>
    </w:p>
    <w:p w14:paraId="536DF6FB" w14:textId="77777777" w:rsidR="00210DAF" w:rsidRDefault="001D7BF6">
      <w:pPr>
        <w:tabs>
          <w:tab w:val="left" w:pos="704"/>
        </w:tabs>
        <w:spacing w:line="360" w:lineRule="auto"/>
        <w:ind w:left="180"/>
        <w:rPr>
          <w:rFonts w:ascii="仿宋_GB2312" w:eastAsia="仿宋_GB2312" w:hAnsi="宋体"/>
          <w:sz w:val="28"/>
          <w:szCs w:val="28"/>
        </w:rPr>
      </w:pPr>
      <w:r>
        <w:rPr>
          <w:rFonts w:ascii="仿宋_GB2312" w:eastAsia="仿宋_GB2312" w:hAnsi="宋体" w:hint="eastAsia"/>
          <w:sz w:val="28"/>
          <w:szCs w:val="28"/>
        </w:rPr>
        <w:t>1、由于甲、乙双方任何一方不履行合同义务或履行合同不符合双方约定的原因致使对方造成损失的，违约方应当赔偿对方的相应损失，损失包括合同履行可预期获得的利益。</w:t>
      </w:r>
    </w:p>
    <w:p w14:paraId="3CA8D4F3" w14:textId="77777777" w:rsidR="00210DAF" w:rsidRDefault="001D7BF6" w:rsidP="009C5125">
      <w:pPr>
        <w:spacing w:line="360" w:lineRule="auto"/>
        <w:ind w:leftChars="86" w:left="181"/>
        <w:rPr>
          <w:rFonts w:ascii="仿宋_GB2312" w:eastAsia="仿宋_GB2312" w:hAnsi="宋体"/>
          <w:sz w:val="28"/>
          <w:szCs w:val="28"/>
        </w:rPr>
      </w:pPr>
      <w:r>
        <w:rPr>
          <w:rFonts w:ascii="仿宋_GB2312" w:eastAsia="仿宋_GB2312" w:hAnsi="宋体" w:hint="eastAsia"/>
          <w:sz w:val="28"/>
          <w:szCs w:val="28"/>
        </w:rPr>
        <w:t>2、甲方对合同约定驻场人员考核按照月度完成。对于违约具体处罚种类分类为：公司警告、扣款、公司供应商评价不合格整改和记公司黑名单。其中，罚没违约金在合同最后一笔款项中扣除，罚没违约金年度总金额不超过合同总金额5%。具体罚没行为描述及处罚方式见下表：</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0"/>
        <w:gridCol w:w="1379"/>
        <w:gridCol w:w="1426"/>
        <w:gridCol w:w="1512"/>
        <w:gridCol w:w="1340"/>
      </w:tblGrid>
      <w:tr w:rsidR="00210DAF" w:rsidRPr="00700BA8" w14:paraId="3E6DF5AD" w14:textId="77777777">
        <w:trPr>
          <w:trHeight w:val="474"/>
        </w:trPr>
        <w:tc>
          <w:tcPr>
            <w:tcW w:w="2390" w:type="dxa"/>
          </w:tcPr>
          <w:p w14:paraId="33FE38FB" w14:textId="77777777" w:rsidR="00210DAF" w:rsidRPr="00700BA8" w:rsidRDefault="001D7BF6">
            <w:pPr>
              <w:jc w:val="center"/>
            </w:pPr>
            <w:r w:rsidRPr="00700BA8">
              <w:rPr>
                <w:rFonts w:hint="eastAsia"/>
              </w:rPr>
              <w:t>处罚行为描述</w:t>
            </w:r>
          </w:p>
        </w:tc>
        <w:tc>
          <w:tcPr>
            <w:tcW w:w="1379" w:type="dxa"/>
          </w:tcPr>
          <w:p w14:paraId="3ADCD2B2" w14:textId="77777777" w:rsidR="00210DAF" w:rsidRPr="00700BA8" w:rsidRDefault="001D7BF6">
            <w:pPr>
              <w:jc w:val="center"/>
            </w:pPr>
            <w:r w:rsidRPr="00700BA8">
              <w:rPr>
                <w:rFonts w:hint="eastAsia"/>
              </w:rPr>
              <w:t>统计方式</w:t>
            </w:r>
          </w:p>
        </w:tc>
        <w:tc>
          <w:tcPr>
            <w:tcW w:w="1426" w:type="dxa"/>
          </w:tcPr>
          <w:p w14:paraId="448BC484" w14:textId="77777777" w:rsidR="00210DAF" w:rsidRPr="00700BA8" w:rsidRDefault="001D7BF6">
            <w:pPr>
              <w:jc w:val="center"/>
            </w:pPr>
            <w:r w:rsidRPr="00700BA8">
              <w:rPr>
                <w:rFonts w:hint="eastAsia"/>
              </w:rPr>
              <w:t>第一次</w:t>
            </w:r>
          </w:p>
        </w:tc>
        <w:tc>
          <w:tcPr>
            <w:tcW w:w="1512" w:type="dxa"/>
          </w:tcPr>
          <w:p w14:paraId="40FECB3A" w14:textId="77777777" w:rsidR="00210DAF" w:rsidRPr="00700BA8" w:rsidRDefault="001D7BF6">
            <w:pPr>
              <w:jc w:val="center"/>
            </w:pPr>
            <w:r w:rsidRPr="00700BA8">
              <w:rPr>
                <w:rFonts w:hint="eastAsia"/>
              </w:rPr>
              <w:t>第二次</w:t>
            </w:r>
          </w:p>
        </w:tc>
        <w:tc>
          <w:tcPr>
            <w:tcW w:w="1340" w:type="dxa"/>
          </w:tcPr>
          <w:p w14:paraId="09C750A8" w14:textId="77777777" w:rsidR="00210DAF" w:rsidRPr="00700BA8" w:rsidRDefault="001D7BF6">
            <w:pPr>
              <w:jc w:val="center"/>
            </w:pPr>
            <w:r w:rsidRPr="00700BA8">
              <w:rPr>
                <w:rFonts w:hint="eastAsia"/>
              </w:rPr>
              <w:t>第三次</w:t>
            </w:r>
          </w:p>
        </w:tc>
      </w:tr>
      <w:tr w:rsidR="00210DAF" w:rsidRPr="00700BA8" w14:paraId="501AEF99" w14:textId="77777777">
        <w:tc>
          <w:tcPr>
            <w:tcW w:w="2390" w:type="dxa"/>
          </w:tcPr>
          <w:p w14:paraId="1B76D3FA" w14:textId="77777777" w:rsidR="00210DAF" w:rsidRPr="00700BA8" w:rsidRDefault="001D7BF6">
            <w:pPr>
              <w:jc w:val="center"/>
            </w:pPr>
            <w:r w:rsidRPr="00700BA8">
              <w:rPr>
                <w:rFonts w:hint="eastAsia"/>
              </w:rPr>
              <w:t>电话响应不达标占比超</w:t>
            </w:r>
            <w:r w:rsidRPr="00700BA8">
              <w:rPr>
                <w:rFonts w:hint="eastAsia"/>
              </w:rPr>
              <w:t>1%</w:t>
            </w:r>
          </w:p>
        </w:tc>
        <w:tc>
          <w:tcPr>
            <w:tcW w:w="1379" w:type="dxa"/>
          </w:tcPr>
          <w:p w14:paraId="38AEE767" w14:textId="77777777" w:rsidR="00210DAF" w:rsidRPr="00700BA8" w:rsidRDefault="001D7BF6">
            <w:pPr>
              <w:jc w:val="center"/>
            </w:pPr>
            <w:r w:rsidRPr="00700BA8">
              <w:rPr>
                <w:rFonts w:hint="eastAsia"/>
              </w:rPr>
              <w:t>月度考核</w:t>
            </w:r>
          </w:p>
        </w:tc>
        <w:tc>
          <w:tcPr>
            <w:tcW w:w="1426" w:type="dxa"/>
          </w:tcPr>
          <w:p w14:paraId="28F01C22" w14:textId="77777777" w:rsidR="00210DAF" w:rsidRPr="00700BA8" w:rsidRDefault="001D7BF6">
            <w:pPr>
              <w:jc w:val="center"/>
            </w:pPr>
            <w:r w:rsidRPr="00700BA8">
              <w:rPr>
                <w:rFonts w:hint="eastAsia"/>
              </w:rPr>
              <w:t>公司警告</w:t>
            </w:r>
          </w:p>
        </w:tc>
        <w:tc>
          <w:tcPr>
            <w:tcW w:w="1512" w:type="dxa"/>
          </w:tcPr>
          <w:p w14:paraId="1E74034B" w14:textId="77777777" w:rsidR="00210DAF" w:rsidRPr="00700BA8" w:rsidRDefault="001D7BF6">
            <w:pPr>
              <w:jc w:val="center"/>
            </w:pPr>
            <w:r w:rsidRPr="00700BA8">
              <w:rPr>
                <w:rFonts w:hint="eastAsia"/>
              </w:rPr>
              <w:t>罚没乙方公司违约金</w:t>
            </w:r>
            <w:r w:rsidRPr="00700BA8">
              <w:rPr>
                <w:rFonts w:hint="eastAsia"/>
              </w:rPr>
              <w:t>2000</w:t>
            </w:r>
          </w:p>
        </w:tc>
        <w:tc>
          <w:tcPr>
            <w:tcW w:w="1340" w:type="dxa"/>
          </w:tcPr>
          <w:p w14:paraId="63AF1DE6" w14:textId="77777777" w:rsidR="00210DAF" w:rsidRPr="00700BA8" w:rsidRDefault="001D7BF6">
            <w:pPr>
              <w:jc w:val="center"/>
            </w:pPr>
            <w:r w:rsidRPr="00700BA8">
              <w:rPr>
                <w:rFonts w:hint="eastAsia"/>
              </w:rPr>
              <w:t>整改</w:t>
            </w:r>
          </w:p>
        </w:tc>
      </w:tr>
      <w:tr w:rsidR="00210DAF" w:rsidRPr="00700BA8" w14:paraId="524DD7D2" w14:textId="77777777">
        <w:tc>
          <w:tcPr>
            <w:tcW w:w="2390" w:type="dxa"/>
          </w:tcPr>
          <w:p w14:paraId="3466A1C4" w14:textId="77777777" w:rsidR="00210DAF" w:rsidRPr="00700BA8" w:rsidRDefault="001D7BF6">
            <w:pPr>
              <w:jc w:val="center"/>
            </w:pPr>
            <w:r w:rsidRPr="00700BA8">
              <w:rPr>
                <w:rFonts w:hint="eastAsia"/>
              </w:rPr>
              <w:lastRenderedPageBreak/>
              <w:t>现场响应不达标占比超</w:t>
            </w:r>
            <w:r w:rsidRPr="00700BA8">
              <w:rPr>
                <w:rFonts w:hint="eastAsia"/>
              </w:rPr>
              <w:t>1%</w:t>
            </w:r>
          </w:p>
        </w:tc>
        <w:tc>
          <w:tcPr>
            <w:tcW w:w="1379" w:type="dxa"/>
          </w:tcPr>
          <w:p w14:paraId="6058A63B" w14:textId="77777777" w:rsidR="00210DAF" w:rsidRPr="00700BA8" w:rsidRDefault="001D7BF6">
            <w:pPr>
              <w:jc w:val="center"/>
            </w:pPr>
            <w:r w:rsidRPr="00700BA8">
              <w:rPr>
                <w:rFonts w:hint="eastAsia"/>
              </w:rPr>
              <w:t>月度考核</w:t>
            </w:r>
          </w:p>
        </w:tc>
        <w:tc>
          <w:tcPr>
            <w:tcW w:w="1426" w:type="dxa"/>
          </w:tcPr>
          <w:p w14:paraId="43EE10F5" w14:textId="77777777" w:rsidR="00210DAF" w:rsidRPr="00700BA8" w:rsidRDefault="001D7BF6">
            <w:pPr>
              <w:jc w:val="center"/>
            </w:pPr>
            <w:r w:rsidRPr="00700BA8">
              <w:rPr>
                <w:rFonts w:hint="eastAsia"/>
              </w:rPr>
              <w:t>公司警告</w:t>
            </w:r>
          </w:p>
        </w:tc>
        <w:tc>
          <w:tcPr>
            <w:tcW w:w="1512" w:type="dxa"/>
          </w:tcPr>
          <w:p w14:paraId="1F0D5395" w14:textId="77777777" w:rsidR="00210DAF" w:rsidRPr="00700BA8" w:rsidRDefault="001D7BF6">
            <w:pPr>
              <w:jc w:val="center"/>
            </w:pPr>
            <w:r w:rsidRPr="00700BA8">
              <w:rPr>
                <w:rFonts w:hint="eastAsia"/>
              </w:rPr>
              <w:t>罚没乙方公司违约金</w:t>
            </w:r>
            <w:r w:rsidRPr="00700BA8">
              <w:rPr>
                <w:rFonts w:hint="eastAsia"/>
              </w:rPr>
              <w:t>2000</w:t>
            </w:r>
          </w:p>
        </w:tc>
        <w:tc>
          <w:tcPr>
            <w:tcW w:w="1340" w:type="dxa"/>
          </w:tcPr>
          <w:p w14:paraId="5D4C4708" w14:textId="77777777" w:rsidR="00210DAF" w:rsidRPr="00700BA8" w:rsidRDefault="001D7BF6">
            <w:pPr>
              <w:jc w:val="center"/>
            </w:pPr>
            <w:r w:rsidRPr="00700BA8">
              <w:rPr>
                <w:rFonts w:hint="eastAsia"/>
              </w:rPr>
              <w:t>整改</w:t>
            </w:r>
          </w:p>
        </w:tc>
      </w:tr>
      <w:tr w:rsidR="00210DAF" w:rsidRPr="00700BA8" w14:paraId="3A080A0E" w14:textId="77777777">
        <w:tc>
          <w:tcPr>
            <w:tcW w:w="2390" w:type="dxa"/>
          </w:tcPr>
          <w:p w14:paraId="0F5D6BEF" w14:textId="77777777" w:rsidR="00210DAF" w:rsidRPr="00700BA8" w:rsidRDefault="001D7BF6">
            <w:pPr>
              <w:jc w:val="center"/>
            </w:pPr>
            <w:r w:rsidRPr="00700BA8">
              <w:rPr>
                <w:rFonts w:hint="eastAsia"/>
              </w:rPr>
              <w:t>有效投诉满一次</w:t>
            </w:r>
          </w:p>
        </w:tc>
        <w:tc>
          <w:tcPr>
            <w:tcW w:w="1379" w:type="dxa"/>
          </w:tcPr>
          <w:p w14:paraId="0E025EBC" w14:textId="77777777" w:rsidR="00210DAF" w:rsidRPr="00700BA8" w:rsidRDefault="001D7BF6">
            <w:pPr>
              <w:jc w:val="center"/>
            </w:pPr>
            <w:r w:rsidRPr="00700BA8">
              <w:rPr>
                <w:rFonts w:hint="eastAsia"/>
              </w:rPr>
              <w:t>月度考核</w:t>
            </w:r>
          </w:p>
        </w:tc>
        <w:tc>
          <w:tcPr>
            <w:tcW w:w="1426" w:type="dxa"/>
          </w:tcPr>
          <w:p w14:paraId="0BF8FA89" w14:textId="77777777" w:rsidR="00210DAF" w:rsidRPr="00700BA8" w:rsidRDefault="001D7BF6">
            <w:pPr>
              <w:jc w:val="center"/>
            </w:pPr>
            <w:r w:rsidRPr="00700BA8">
              <w:rPr>
                <w:rFonts w:hint="eastAsia"/>
              </w:rPr>
              <w:t>公司警告</w:t>
            </w:r>
          </w:p>
        </w:tc>
        <w:tc>
          <w:tcPr>
            <w:tcW w:w="1512" w:type="dxa"/>
          </w:tcPr>
          <w:p w14:paraId="69B02200" w14:textId="77777777" w:rsidR="00210DAF" w:rsidRPr="00700BA8" w:rsidRDefault="001D7BF6">
            <w:pPr>
              <w:jc w:val="center"/>
            </w:pPr>
            <w:r w:rsidRPr="00700BA8">
              <w:rPr>
                <w:rFonts w:hint="eastAsia"/>
              </w:rPr>
              <w:t>整改</w:t>
            </w:r>
          </w:p>
        </w:tc>
        <w:tc>
          <w:tcPr>
            <w:tcW w:w="1340" w:type="dxa"/>
          </w:tcPr>
          <w:p w14:paraId="251537BD" w14:textId="77777777" w:rsidR="00210DAF" w:rsidRPr="00700BA8" w:rsidRDefault="001D7BF6">
            <w:pPr>
              <w:jc w:val="center"/>
            </w:pPr>
            <w:r w:rsidRPr="00700BA8">
              <w:rPr>
                <w:rFonts w:hint="eastAsia"/>
              </w:rPr>
              <w:t>记黑名单</w:t>
            </w:r>
          </w:p>
        </w:tc>
      </w:tr>
    </w:tbl>
    <w:p w14:paraId="61767DFF" w14:textId="77777777" w:rsidR="00210DAF" w:rsidRDefault="001D7BF6" w:rsidP="009C5125">
      <w:pPr>
        <w:spacing w:line="360" w:lineRule="auto"/>
        <w:ind w:leftChars="86" w:left="181" w:firstLineChars="200" w:firstLine="560"/>
        <w:rPr>
          <w:rFonts w:ascii="仿宋_GB2312" w:eastAsia="仿宋_GB2312" w:hAnsi="宋体"/>
          <w:sz w:val="28"/>
          <w:szCs w:val="28"/>
        </w:rPr>
      </w:pPr>
      <w:r>
        <w:rPr>
          <w:rFonts w:ascii="仿宋_GB2312" w:eastAsia="仿宋_GB2312" w:hAnsi="宋体" w:hint="eastAsia"/>
          <w:sz w:val="28"/>
          <w:szCs w:val="28"/>
        </w:rPr>
        <w:t>3、一方收到对方违约索赔通知后十个工作日内未提出书面</w:t>
      </w:r>
      <w:proofErr w:type="gramStart"/>
      <w:r>
        <w:rPr>
          <w:rFonts w:ascii="仿宋_GB2312" w:eastAsia="仿宋_GB2312" w:hAnsi="宋体" w:hint="eastAsia"/>
          <w:sz w:val="28"/>
          <w:szCs w:val="28"/>
        </w:rPr>
        <w:t>抗辨</w:t>
      </w:r>
      <w:proofErr w:type="gramEnd"/>
      <w:r>
        <w:rPr>
          <w:rFonts w:ascii="仿宋_GB2312" w:eastAsia="仿宋_GB2312" w:hAnsi="宋体" w:hint="eastAsia"/>
          <w:sz w:val="28"/>
          <w:szCs w:val="28"/>
        </w:rPr>
        <w:t>的，视为认可。</w:t>
      </w:r>
    </w:p>
    <w:p w14:paraId="19CC8159" w14:textId="77777777" w:rsidR="00210DAF" w:rsidRDefault="001D7BF6" w:rsidP="009C5125">
      <w:pPr>
        <w:spacing w:line="360" w:lineRule="auto"/>
        <w:ind w:leftChars="86" w:left="181" w:firstLineChars="200" w:firstLine="560"/>
        <w:rPr>
          <w:rFonts w:ascii="仿宋_GB2312" w:eastAsia="仿宋_GB2312" w:hAnsi="宋体"/>
          <w:sz w:val="28"/>
          <w:szCs w:val="28"/>
        </w:rPr>
      </w:pPr>
      <w:r>
        <w:rPr>
          <w:rFonts w:ascii="仿宋_GB2312" w:eastAsia="仿宋_GB2312" w:hAnsi="宋体" w:hint="eastAsia"/>
          <w:sz w:val="28"/>
          <w:szCs w:val="28"/>
        </w:rPr>
        <w:t>4、甲方未按本合同规定的期限付款的，每延期一个工作日，应向乙方支付应付款</w:t>
      </w:r>
      <w:r w:rsidRPr="00700BA8">
        <w:rPr>
          <w:rFonts w:ascii="仿宋_GB2312" w:eastAsia="仿宋_GB2312" w:hAnsi="宋体" w:hint="eastAsia"/>
          <w:sz w:val="28"/>
          <w:szCs w:val="28"/>
        </w:rPr>
        <w:t>项</w:t>
      </w:r>
      <w:r w:rsidRPr="00700BA8">
        <w:rPr>
          <w:rFonts w:ascii="仿宋_GB2312" w:eastAsia="仿宋_GB2312" w:hAnsi="宋体"/>
          <w:sz w:val="28"/>
          <w:szCs w:val="28"/>
        </w:rPr>
        <w:t>0.5</w:t>
      </w:r>
      <w:r w:rsidRPr="00700BA8">
        <w:rPr>
          <w:rFonts w:ascii="仿宋_GB2312" w:eastAsia="仿宋_GB2312" w:hAnsi="宋体" w:hint="eastAsia"/>
          <w:sz w:val="28"/>
          <w:szCs w:val="28"/>
        </w:rPr>
        <w:t>‰（万分之五）的违</w:t>
      </w:r>
      <w:r>
        <w:rPr>
          <w:rFonts w:ascii="仿宋_GB2312" w:eastAsia="仿宋_GB2312" w:hAnsi="宋体" w:hint="eastAsia"/>
          <w:sz w:val="28"/>
          <w:szCs w:val="28"/>
        </w:rPr>
        <w:t>约金。</w:t>
      </w:r>
    </w:p>
    <w:p w14:paraId="558AE169" w14:textId="77777777" w:rsidR="00210DAF" w:rsidRDefault="001D7BF6" w:rsidP="009C5125">
      <w:pPr>
        <w:spacing w:line="360" w:lineRule="auto"/>
        <w:ind w:leftChars="86" w:left="181" w:firstLineChars="200" w:firstLine="560"/>
        <w:rPr>
          <w:rFonts w:ascii="仿宋_GB2312" w:eastAsia="仿宋_GB2312" w:hAnsi="宋体"/>
          <w:sz w:val="28"/>
          <w:szCs w:val="28"/>
        </w:rPr>
      </w:pPr>
      <w:r>
        <w:rPr>
          <w:rFonts w:ascii="仿宋_GB2312" w:eastAsia="仿宋_GB2312" w:hAnsi="宋体" w:hint="eastAsia"/>
          <w:sz w:val="28"/>
          <w:szCs w:val="28"/>
        </w:rPr>
        <w:t>5、如乙方违约，经甲方书面通知支付违约金后，乙方十五个工作日内未支付且未在规定期限内提出抗辩的，甲方有权单方终止本合同，乙方应向甲方支付合同约定的违约金，如违约金不足以弥补甲方损失，乙方应继续赔偿。</w:t>
      </w:r>
    </w:p>
    <w:p w14:paraId="4BF66E2F" w14:textId="77777777" w:rsidR="00210DAF" w:rsidRDefault="001D7BF6" w:rsidP="009C5125">
      <w:pPr>
        <w:spacing w:line="360" w:lineRule="auto"/>
        <w:ind w:leftChars="86" w:left="181" w:firstLineChars="200" w:firstLine="560"/>
        <w:rPr>
          <w:rFonts w:ascii="仿宋_GB2312" w:eastAsia="仿宋_GB2312" w:hAnsi="宋体"/>
          <w:sz w:val="28"/>
          <w:szCs w:val="28"/>
        </w:rPr>
      </w:pPr>
      <w:r>
        <w:rPr>
          <w:rFonts w:ascii="仿宋_GB2312" w:eastAsia="仿宋_GB2312" w:hAnsi="宋体" w:hint="eastAsia"/>
          <w:sz w:val="28"/>
          <w:szCs w:val="28"/>
        </w:rPr>
        <w:t>6、如乙方不履行或不完全履行其服务承诺的，乙方应承担相应的违约责任并赔偿甲方相应损失。</w:t>
      </w:r>
    </w:p>
    <w:p w14:paraId="47EDD046" w14:textId="77777777" w:rsidR="00210DAF" w:rsidRDefault="001D7BF6" w:rsidP="009C5125">
      <w:pPr>
        <w:spacing w:line="360" w:lineRule="auto"/>
        <w:ind w:leftChars="86" w:left="181" w:firstLineChars="200" w:firstLine="560"/>
        <w:rPr>
          <w:rFonts w:ascii="仿宋_GB2312" w:eastAsia="仿宋_GB2312" w:hAnsi="宋体"/>
          <w:sz w:val="28"/>
          <w:szCs w:val="28"/>
        </w:rPr>
      </w:pPr>
      <w:r>
        <w:rPr>
          <w:rFonts w:ascii="仿宋_GB2312" w:eastAsia="仿宋_GB2312" w:hAnsi="宋体" w:hint="eastAsia"/>
          <w:sz w:val="28"/>
          <w:szCs w:val="28"/>
        </w:rPr>
        <w:t>7、乙方交付的技术服务质量不符合规定的，影响甲方正常生产安排的，应无偿在甲方规定的时间内重新提供符合规定的服务，如超过三次修改、调换后仍然有质量不符合规定的，甲方有权单方立即终止合同，并收取乙方不符合要求金额三倍以上的违约金。</w:t>
      </w:r>
    </w:p>
    <w:p w14:paraId="095BE70C" w14:textId="77777777" w:rsidR="00210DAF" w:rsidRDefault="001D7BF6" w:rsidP="009C5125">
      <w:pPr>
        <w:spacing w:line="360" w:lineRule="auto"/>
        <w:ind w:leftChars="86" w:left="181" w:firstLineChars="200" w:firstLine="560"/>
        <w:rPr>
          <w:rFonts w:ascii="仿宋_GB2312" w:eastAsia="仿宋_GB2312" w:hAnsi="宋体"/>
          <w:sz w:val="28"/>
          <w:szCs w:val="28"/>
        </w:rPr>
      </w:pPr>
      <w:r>
        <w:rPr>
          <w:rFonts w:ascii="仿宋_GB2312" w:eastAsia="仿宋_GB2312" w:hAnsi="宋体" w:hint="eastAsia"/>
          <w:sz w:val="28"/>
          <w:szCs w:val="28"/>
        </w:rPr>
        <w:t>8、乙方逾期交付服务的，每逾期一天按该合同总金额</w:t>
      </w:r>
      <w:r>
        <w:rPr>
          <w:rFonts w:ascii="仿宋_GB2312" w:eastAsia="仿宋_GB2312" w:hAnsi="宋体"/>
          <w:sz w:val="28"/>
          <w:szCs w:val="28"/>
          <w:highlight w:val="cyan"/>
        </w:rPr>
        <w:t>0.5</w:t>
      </w:r>
      <w:r>
        <w:rPr>
          <w:rFonts w:ascii="仿宋_GB2312" w:eastAsia="仿宋_GB2312" w:hAnsi="宋体" w:hint="eastAsia"/>
          <w:sz w:val="28"/>
          <w:szCs w:val="28"/>
          <w:highlight w:val="cyan"/>
        </w:rPr>
        <w:t>‰（万分之五）</w:t>
      </w:r>
      <w:r>
        <w:rPr>
          <w:rFonts w:ascii="仿宋_GB2312" w:eastAsia="仿宋_GB2312" w:hAnsi="宋体" w:hint="eastAsia"/>
          <w:sz w:val="28"/>
          <w:szCs w:val="28"/>
        </w:rPr>
        <w:t>向甲方偿付逾期交付的违约金。若乙方逾期达到15天的，甲方有权单方立即终止合同，并向乙方收取逾期金额3倍以上的违约金。</w:t>
      </w:r>
    </w:p>
    <w:p w14:paraId="25BB7421" w14:textId="77777777" w:rsidR="00210DAF" w:rsidRDefault="001D7BF6" w:rsidP="009C5125">
      <w:pPr>
        <w:spacing w:line="360" w:lineRule="auto"/>
        <w:ind w:leftChars="86" w:left="181" w:firstLineChars="200" w:firstLine="560"/>
        <w:rPr>
          <w:rFonts w:ascii="仿宋_GB2312" w:eastAsia="仿宋_GB2312" w:hAnsi="宋体"/>
          <w:sz w:val="28"/>
          <w:szCs w:val="28"/>
        </w:rPr>
      </w:pPr>
      <w:r>
        <w:rPr>
          <w:rFonts w:ascii="仿宋_GB2312" w:eastAsia="仿宋_GB2312" w:hAnsi="宋体" w:hint="eastAsia"/>
          <w:sz w:val="28"/>
          <w:szCs w:val="28"/>
        </w:rPr>
        <w:t>9、合同约定的所有违约金，甲方均有权从下次应付款中直接扣除。</w:t>
      </w:r>
    </w:p>
    <w:p w14:paraId="2362D561" w14:textId="78F042CE" w:rsidR="00210DAF" w:rsidRDefault="001D7BF6">
      <w:pPr>
        <w:widowControl/>
        <w:autoSpaceDE w:val="0"/>
        <w:autoSpaceDN w:val="0"/>
        <w:adjustRightInd w:val="0"/>
        <w:spacing w:before="120" w:after="120" w:line="360" w:lineRule="auto"/>
        <w:ind w:left="142"/>
        <w:jc w:val="left"/>
        <w:textAlignment w:val="baseline"/>
        <w:rPr>
          <w:rFonts w:ascii="仿宋_GB2312" w:eastAsia="仿宋_GB2312" w:hAnsi="仿宋"/>
          <w:sz w:val="28"/>
          <w:szCs w:val="28"/>
        </w:rPr>
      </w:pPr>
      <w:r>
        <w:rPr>
          <w:rFonts w:ascii="仿宋_GB2312" w:eastAsia="仿宋_GB2312" w:hAnsi="仿宋" w:hint="eastAsia"/>
          <w:sz w:val="28"/>
          <w:szCs w:val="28"/>
        </w:rPr>
        <w:lastRenderedPageBreak/>
        <w:t>七、知识产权：</w:t>
      </w:r>
      <w:r w:rsidR="00FC2DDD">
        <w:rPr>
          <w:rFonts w:ascii="仿宋_GB2312" w:eastAsia="仿宋_GB2312" w:hAnsi="仿宋"/>
          <w:sz w:val="28"/>
          <w:szCs w:val="28"/>
        </w:rPr>
        <w:t xml:space="preserve"> </w:t>
      </w:r>
    </w:p>
    <w:p w14:paraId="61FAF32A" w14:textId="29B3ED90" w:rsidR="00210DAF" w:rsidRDefault="001D7BF6" w:rsidP="009C5125">
      <w:pPr>
        <w:spacing w:line="360" w:lineRule="auto"/>
        <w:ind w:leftChars="86" w:left="181" w:firstLineChars="200" w:firstLine="560"/>
        <w:rPr>
          <w:rFonts w:ascii="仿宋_GB2312" w:eastAsia="仿宋_GB2312" w:hAnsi="宋体"/>
          <w:sz w:val="28"/>
          <w:szCs w:val="28"/>
        </w:rPr>
      </w:pPr>
      <w:r>
        <w:rPr>
          <w:rFonts w:ascii="仿宋_GB2312" w:eastAsia="仿宋_GB2312" w:hAnsi="宋体" w:hint="eastAsia"/>
          <w:sz w:val="28"/>
          <w:szCs w:val="28"/>
        </w:rPr>
        <w:t>乙方根据甲方的要求，为甲方特别的定制开发的软件及相关文档的知识产权归双方共同共有。甲方及甲方的分公司、基地、投资企业均有权使用该知识产权。未经双方同意，任何一方不得利用此特殊软件和产生的相关文档获取商业价值或提供给任何第三方。</w:t>
      </w:r>
    </w:p>
    <w:p w14:paraId="734F6D85" w14:textId="77777777" w:rsidR="00210DAF" w:rsidRDefault="001D7BF6">
      <w:pPr>
        <w:spacing w:line="360" w:lineRule="auto"/>
        <w:rPr>
          <w:rFonts w:ascii="仿宋_GB2312" w:eastAsia="仿宋_GB2312" w:hAnsi="宋体"/>
          <w:sz w:val="28"/>
          <w:szCs w:val="28"/>
        </w:rPr>
      </w:pPr>
      <w:r>
        <w:rPr>
          <w:rFonts w:ascii="仿宋_GB2312" w:eastAsia="仿宋_GB2312" w:hAnsi="宋体" w:hint="eastAsia"/>
          <w:sz w:val="28"/>
          <w:szCs w:val="28"/>
        </w:rPr>
        <w:t>八、</w:t>
      </w:r>
      <w:r>
        <w:rPr>
          <w:rFonts w:ascii="仿宋_GB2312" w:eastAsia="仿宋_GB2312" w:hAnsi="宋体"/>
          <w:sz w:val="28"/>
          <w:szCs w:val="28"/>
        </w:rPr>
        <w:t>乙方保证其向甲方提供的任何技术资料，现在及将来不会侵犯任何第三方的知识产权及其他合法权利。如果发生第三方的侵权指控，乙方应当承担全部的责任，并赔偿甲方全部的经济损失。</w:t>
      </w:r>
    </w:p>
    <w:p w14:paraId="49296A4C" w14:textId="77777777" w:rsidR="00210DAF" w:rsidRDefault="001D7BF6">
      <w:pPr>
        <w:spacing w:line="360" w:lineRule="auto"/>
        <w:rPr>
          <w:rFonts w:ascii="仿宋_GB2312" w:eastAsia="仿宋_GB2312" w:hAnsi="宋体"/>
          <w:sz w:val="28"/>
          <w:szCs w:val="28"/>
        </w:rPr>
      </w:pPr>
      <w:r>
        <w:rPr>
          <w:rFonts w:ascii="仿宋_GB2312" w:eastAsia="仿宋_GB2312" w:hAnsi="宋体" w:hint="eastAsia"/>
          <w:sz w:val="28"/>
          <w:szCs w:val="28"/>
        </w:rPr>
        <w:t>九、甲方拥有对以任何形式侵害其知识产权的主体和行为主张赔偿的权利。</w:t>
      </w:r>
    </w:p>
    <w:p w14:paraId="54DFBD80" w14:textId="77777777" w:rsidR="00210DAF" w:rsidRDefault="001D7BF6">
      <w:pPr>
        <w:spacing w:line="360" w:lineRule="auto"/>
        <w:rPr>
          <w:rFonts w:ascii="仿宋_GB2312" w:eastAsia="仿宋_GB2312" w:hAnsi="宋体"/>
          <w:sz w:val="28"/>
          <w:szCs w:val="28"/>
          <w:highlight w:val="yellow"/>
        </w:rPr>
      </w:pPr>
      <w:r>
        <w:rPr>
          <w:rFonts w:ascii="仿宋_GB2312" w:eastAsia="仿宋_GB2312" w:hAnsi="宋体" w:hint="eastAsia"/>
          <w:sz w:val="28"/>
          <w:szCs w:val="28"/>
        </w:rPr>
        <w:t>十、本合同期限届满前三个月或者顺延届满前三个月时，如双方未提出异议或者结束合作的书面要求，则合同期限自动顺延。每次合同顺延期限为一年，自动顺延最多不超过两次。</w:t>
      </w:r>
    </w:p>
    <w:p w14:paraId="2675B3D0" w14:textId="77777777" w:rsidR="00210DAF" w:rsidRDefault="001D7BF6">
      <w:pPr>
        <w:pStyle w:val="aa"/>
        <w:jc w:val="left"/>
        <w:rPr>
          <w:rFonts w:ascii="仿宋" w:eastAsia="仿宋" w:hAnsi="仿宋"/>
        </w:rPr>
      </w:pPr>
      <w:r>
        <w:rPr>
          <w:rFonts w:ascii="仿宋" w:eastAsia="仿宋" w:hAnsi="仿宋"/>
        </w:rPr>
        <w:br w:type="page"/>
      </w:r>
      <w:bookmarkStart w:id="38" w:name="_Toc61338646"/>
      <w:r>
        <w:rPr>
          <w:rFonts w:ascii="黑体" w:eastAsia="黑体" w:hAnsi="黑体" w:hint="eastAsia"/>
        </w:rPr>
        <w:lastRenderedPageBreak/>
        <w:t>第四部分 附件</w:t>
      </w:r>
      <w:bookmarkEnd w:id="38"/>
    </w:p>
    <w:p w14:paraId="0C800403" w14:textId="77777777" w:rsidR="00210DAF" w:rsidRDefault="001D7BF6">
      <w:pPr>
        <w:pStyle w:val="1"/>
        <w:rPr>
          <w:rFonts w:ascii="黑体" w:eastAsia="黑体" w:hAnsi="黑体"/>
          <w:sz w:val="28"/>
          <w:szCs w:val="28"/>
        </w:rPr>
      </w:pPr>
      <w:bookmarkStart w:id="39" w:name="_Toc56004675"/>
      <w:bookmarkStart w:id="40" w:name="_Toc61338647"/>
      <w:r>
        <w:rPr>
          <w:rFonts w:ascii="黑体" w:eastAsia="黑体" w:hAnsi="黑体" w:hint="eastAsia"/>
          <w:sz w:val="28"/>
          <w:szCs w:val="28"/>
        </w:rPr>
        <w:t>附件一：投标方承诺书</w:t>
      </w:r>
      <w:bookmarkEnd w:id="39"/>
      <w:bookmarkEnd w:id="40"/>
    </w:p>
    <w:p w14:paraId="2626AB94" w14:textId="77777777" w:rsidR="00210DAF" w:rsidRDefault="001D7BF6">
      <w:pPr>
        <w:jc w:val="center"/>
        <w:rPr>
          <w:rFonts w:ascii="方正小标宋_GBK" w:eastAsia="方正小标宋_GBK"/>
          <w:sz w:val="32"/>
          <w:szCs w:val="32"/>
        </w:rPr>
      </w:pPr>
      <w:r>
        <w:rPr>
          <w:rFonts w:ascii="方正小标宋_GBK" w:eastAsia="方正小标宋_GBK" w:hint="eastAsia"/>
          <w:sz w:val="32"/>
          <w:szCs w:val="32"/>
        </w:rPr>
        <w:t>投标方承诺书</w:t>
      </w:r>
    </w:p>
    <w:p w14:paraId="349100FE" w14:textId="77777777" w:rsidR="00210DAF" w:rsidRDefault="001D7BF6">
      <w:pPr>
        <w:ind w:leftChars="100" w:left="210" w:firstLine="560"/>
        <w:rPr>
          <w:rFonts w:ascii="仿宋_GB2312" w:hAnsi="仿宋"/>
          <w:szCs w:val="28"/>
        </w:rPr>
      </w:pPr>
      <w:r>
        <w:rPr>
          <w:rFonts w:ascii="仿宋" w:eastAsia="仿宋" w:hAnsi="仿宋" w:hint="eastAsia"/>
          <w:szCs w:val="28"/>
        </w:rPr>
        <w:t xml:space="preserve">                        </w:t>
      </w:r>
    </w:p>
    <w:p w14:paraId="39DFDAE7" w14:textId="77777777" w:rsidR="00210DAF" w:rsidRDefault="001D7BF6">
      <w:pPr>
        <w:ind w:firstLine="562"/>
        <w:rPr>
          <w:rFonts w:ascii="仿宋_GB2312" w:eastAsia="仿宋_GB2312" w:hAnsi="仿宋"/>
          <w:b/>
          <w:sz w:val="28"/>
          <w:szCs w:val="28"/>
          <w:u w:val="single"/>
        </w:rPr>
      </w:pPr>
      <w:r>
        <w:rPr>
          <w:rFonts w:ascii="仿宋_GB2312" w:eastAsia="仿宋_GB2312" w:hAnsi="仿宋" w:hint="eastAsia"/>
          <w:b/>
          <w:sz w:val="28"/>
          <w:szCs w:val="28"/>
        </w:rPr>
        <w:t>致：</w:t>
      </w:r>
      <w:r>
        <w:rPr>
          <w:rFonts w:ascii="仿宋_GB2312" w:eastAsia="仿宋_GB2312" w:hAnsi="仿宋" w:hint="eastAsia"/>
          <w:b/>
          <w:sz w:val="28"/>
          <w:szCs w:val="28"/>
          <w:u w:val="single"/>
        </w:rPr>
        <w:t>深圳航空有限责任公司</w:t>
      </w:r>
    </w:p>
    <w:p w14:paraId="5BDDA675"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很荣幸能参与本项目的招标。</w:t>
      </w:r>
    </w:p>
    <w:p w14:paraId="6147CED6"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我代表</w:t>
      </w:r>
      <w:r>
        <w:rPr>
          <w:rFonts w:ascii="仿宋_GB2312" w:eastAsia="仿宋_GB2312" w:hAnsi="仿宋" w:hint="eastAsia"/>
          <w:sz w:val="28"/>
          <w:szCs w:val="28"/>
          <w:u w:val="single"/>
        </w:rPr>
        <w:t xml:space="preserve">  （投标单位名称）  </w:t>
      </w:r>
      <w:r>
        <w:rPr>
          <w:rFonts w:ascii="仿宋_GB2312" w:eastAsia="仿宋_GB2312" w:hAnsi="仿宋" w:hint="eastAsia"/>
          <w:sz w:val="28"/>
          <w:szCs w:val="28"/>
        </w:rPr>
        <w:t>作为贵公司</w:t>
      </w:r>
      <w:r>
        <w:rPr>
          <w:rFonts w:ascii="仿宋_GB2312" w:eastAsia="仿宋_GB2312" w:hAnsi="仿宋"/>
          <w:sz w:val="28"/>
          <w:szCs w:val="28"/>
          <w:u w:val="single"/>
        </w:rPr>
        <w:t>XXXXXXX</w:t>
      </w:r>
      <w:r>
        <w:rPr>
          <w:rFonts w:ascii="仿宋_GB2312" w:eastAsia="仿宋_GB2312" w:hAnsi="仿宋" w:hint="eastAsia"/>
          <w:sz w:val="28"/>
          <w:szCs w:val="28"/>
          <w:u w:val="single"/>
        </w:rPr>
        <w:t>项目</w:t>
      </w:r>
      <w:r>
        <w:rPr>
          <w:rFonts w:ascii="仿宋_GB2312" w:eastAsia="仿宋_GB2312" w:hAnsi="仿宋" w:hint="eastAsia"/>
          <w:sz w:val="28"/>
          <w:szCs w:val="28"/>
        </w:rPr>
        <w:t>的投标方，在此作如下承诺：</w:t>
      </w:r>
    </w:p>
    <w:p w14:paraId="1AD6DD02"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（一）完全理解和接受招标文件的所有规定和要求。</w:t>
      </w:r>
    </w:p>
    <w:p w14:paraId="3FE95378"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（二）在整个招标过程中，我公司若有违规行为，贵公司可按招标文件之规定给予惩罚，我公司完全接受。</w:t>
      </w:r>
    </w:p>
    <w:p w14:paraId="7533EFD8" w14:textId="77777777" w:rsidR="00210DAF" w:rsidRDefault="001D7BF6">
      <w:pPr>
        <w:ind w:firstLine="560"/>
        <w:rPr>
          <w:rFonts w:ascii="仿宋_GB2312" w:eastAsia="仿宋_GB2312" w:hAnsi="仿宋"/>
          <w:color w:val="000000"/>
          <w:sz w:val="28"/>
          <w:szCs w:val="28"/>
        </w:rPr>
      </w:pPr>
      <w:r>
        <w:rPr>
          <w:rFonts w:ascii="仿宋_GB2312" w:eastAsia="仿宋_GB2312" w:hAnsi="仿宋" w:hint="eastAsia"/>
          <w:sz w:val="28"/>
          <w:szCs w:val="28"/>
        </w:rPr>
        <w:t>（三）</w:t>
      </w:r>
      <w:r>
        <w:rPr>
          <w:rFonts w:ascii="仿宋_GB2312" w:eastAsia="仿宋_GB2312" w:hAnsi="仿宋" w:hint="eastAsia"/>
          <w:color w:val="000000"/>
          <w:sz w:val="28"/>
          <w:szCs w:val="28"/>
        </w:rPr>
        <w:t>我公司愿意针对本项目进行投标。投标文件中所有关于我公司的文件、证明、陈述均是真实的、准确的、完整的。投标样品的材质成分及质量要求与招标文件要求一致。</w:t>
      </w:r>
    </w:p>
    <w:p w14:paraId="648515B9" w14:textId="77777777" w:rsidR="00210DAF" w:rsidRDefault="001D7BF6">
      <w:pPr>
        <w:ind w:firstLine="560"/>
        <w:rPr>
          <w:rFonts w:ascii="仿宋_GB2312" w:eastAsia="仿宋_GB2312" w:hAnsi="仿宋"/>
          <w:sz w:val="28"/>
          <w:szCs w:val="28"/>
        </w:rPr>
      </w:pPr>
      <w:r>
        <w:rPr>
          <w:rFonts w:ascii="仿宋_GB2312" w:eastAsia="仿宋_GB2312" w:hAnsi="仿宋" w:hint="eastAsia"/>
          <w:color w:val="000000"/>
          <w:sz w:val="28"/>
          <w:szCs w:val="28"/>
        </w:rPr>
        <w:t>若有违背，我公司承担由此而产生的一切后果。</w:t>
      </w:r>
    </w:p>
    <w:p w14:paraId="609F358B" w14:textId="77777777" w:rsidR="00210DAF" w:rsidRDefault="001D7BF6">
      <w:pPr>
        <w:spacing w:line="560" w:lineRule="exact"/>
        <w:ind w:firstLine="560"/>
        <w:rPr>
          <w:rFonts w:ascii="仿宋_GB2312" w:eastAsia="仿宋_GB2312" w:hAnsi="仿宋"/>
          <w:sz w:val="28"/>
          <w:szCs w:val="28"/>
        </w:rPr>
      </w:pPr>
      <w:r>
        <w:rPr>
          <w:rFonts w:ascii="仿宋_GB2312" w:eastAsia="仿宋_GB2312" w:hAnsi="仿宋" w:hint="eastAsia"/>
          <w:color w:val="000000"/>
          <w:sz w:val="28"/>
          <w:szCs w:val="28"/>
        </w:rPr>
        <w:t>（四）</w:t>
      </w:r>
      <w:r>
        <w:rPr>
          <w:rFonts w:ascii="仿宋_GB2312" w:eastAsia="仿宋_GB2312" w:hAnsi="仿宋" w:hint="eastAsia"/>
          <w:sz w:val="28"/>
          <w:szCs w:val="28"/>
        </w:rPr>
        <w:t>若中标，我公司将按照招标文件的具体规定与贵公司签订合同，并且严格履行合同义务，按时交货，提供优质的产品和服务。如果在合同执行过程中，发现质量问题，我公司一定尽快解决，并承担相应的经济责任。</w:t>
      </w:r>
    </w:p>
    <w:p w14:paraId="56D5FF72"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（五）若中标，</w:t>
      </w:r>
      <w:proofErr w:type="gramStart"/>
      <w:r>
        <w:rPr>
          <w:rFonts w:ascii="仿宋_GB2312" w:eastAsia="仿宋_GB2312" w:hAnsi="仿宋" w:hint="eastAsia"/>
          <w:sz w:val="28"/>
          <w:szCs w:val="28"/>
        </w:rPr>
        <w:t>本承诺函将</w:t>
      </w:r>
      <w:proofErr w:type="gramEnd"/>
      <w:r>
        <w:rPr>
          <w:rFonts w:ascii="仿宋_GB2312" w:eastAsia="仿宋_GB2312" w:hAnsi="仿宋" w:hint="eastAsia"/>
          <w:sz w:val="28"/>
          <w:szCs w:val="28"/>
        </w:rPr>
        <w:t>成为合同不可分割的一部分，与合同具有同等的法律效力。</w:t>
      </w:r>
    </w:p>
    <w:p w14:paraId="6AB58C1B"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（六）对招标相关信息严格保密，不泄露给第三方，否则承担</w:t>
      </w:r>
      <w:r>
        <w:rPr>
          <w:rFonts w:ascii="仿宋_GB2312" w:eastAsia="仿宋_GB2312" w:hAnsi="仿宋" w:hint="eastAsia"/>
          <w:sz w:val="28"/>
          <w:szCs w:val="28"/>
        </w:rPr>
        <w:lastRenderedPageBreak/>
        <w:t>相应违约责任并赔偿由此造成的损失。此项保密义务在协议终止后仍然有效。</w:t>
      </w:r>
    </w:p>
    <w:p w14:paraId="51CCE3E4" w14:textId="77777777" w:rsidR="00210DAF" w:rsidRDefault="00210DAF">
      <w:pPr>
        <w:ind w:firstLine="560"/>
        <w:rPr>
          <w:rFonts w:ascii="仿宋_GB2312" w:eastAsia="仿宋_GB2312" w:hAnsi="仿宋"/>
          <w:sz w:val="28"/>
          <w:szCs w:val="28"/>
        </w:rPr>
      </w:pPr>
    </w:p>
    <w:p w14:paraId="3C4F73E0" w14:textId="77777777" w:rsidR="00210DAF" w:rsidRDefault="00210DAF">
      <w:pPr>
        <w:ind w:firstLine="560"/>
        <w:rPr>
          <w:rFonts w:ascii="仿宋_GB2312" w:eastAsia="仿宋_GB2312" w:hAnsi="仿宋"/>
          <w:sz w:val="28"/>
          <w:szCs w:val="28"/>
        </w:rPr>
      </w:pPr>
    </w:p>
    <w:p w14:paraId="4F1D2E3E" w14:textId="77777777" w:rsidR="00210DAF" w:rsidRDefault="001D7BF6">
      <w:pPr>
        <w:ind w:firstLineChars="1350" w:firstLine="3780"/>
        <w:rPr>
          <w:rFonts w:ascii="仿宋_GB2312" w:eastAsia="仿宋_GB2312" w:hAnsi="仿宋"/>
          <w:sz w:val="28"/>
          <w:szCs w:val="28"/>
        </w:rPr>
      </w:pPr>
      <w:r>
        <w:rPr>
          <w:rFonts w:ascii="仿宋_GB2312" w:eastAsia="仿宋_GB2312" w:hAnsi="仿宋" w:hint="eastAsia"/>
          <w:sz w:val="28"/>
          <w:szCs w:val="28"/>
        </w:rPr>
        <w:t>被授权人（签字）：</w:t>
      </w:r>
    </w:p>
    <w:p w14:paraId="2D83E082" w14:textId="77777777" w:rsidR="00210DAF" w:rsidRDefault="001D7BF6">
      <w:pPr>
        <w:ind w:firstLineChars="1350" w:firstLine="3780"/>
        <w:rPr>
          <w:rFonts w:ascii="仿宋_GB2312" w:eastAsia="仿宋_GB2312" w:hAnsi="仿宋"/>
          <w:sz w:val="28"/>
          <w:szCs w:val="28"/>
        </w:rPr>
      </w:pPr>
      <w:r>
        <w:rPr>
          <w:rFonts w:ascii="仿宋_GB2312" w:eastAsia="仿宋_GB2312" w:hAnsi="仿宋" w:hint="eastAsia"/>
          <w:sz w:val="28"/>
          <w:szCs w:val="28"/>
        </w:rPr>
        <w:t>公司公章：</w:t>
      </w:r>
    </w:p>
    <w:p w14:paraId="3748A8DA" w14:textId="77777777" w:rsidR="00210DAF" w:rsidRDefault="001D7BF6">
      <w:pPr>
        <w:ind w:firstLineChars="1350" w:firstLine="3780"/>
        <w:rPr>
          <w:rFonts w:ascii="仿宋_GB2312" w:eastAsia="仿宋_GB2312" w:hAnsi="仿宋"/>
          <w:sz w:val="28"/>
          <w:szCs w:val="28"/>
        </w:rPr>
      </w:pPr>
      <w:r>
        <w:rPr>
          <w:rFonts w:ascii="仿宋_GB2312" w:eastAsia="仿宋_GB2312" w:hAnsi="仿宋" w:hint="eastAsia"/>
          <w:sz w:val="28"/>
          <w:szCs w:val="28"/>
        </w:rPr>
        <w:t>日期：</w:t>
      </w:r>
    </w:p>
    <w:p w14:paraId="798293ED" w14:textId="27A2035A" w:rsidR="00DD2773" w:rsidRDefault="001D7BF6" w:rsidP="00DD2773">
      <w:pPr>
        <w:pStyle w:val="1"/>
        <w:rPr>
          <w:rFonts w:ascii="黑体" w:eastAsia="黑体" w:hAnsi="黑体"/>
          <w:sz w:val="28"/>
          <w:szCs w:val="28"/>
        </w:rPr>
      </w:pPr>
      <w:r>
        <w:rPr>
          <w:rFonts w:ascii="仿宋_GB2312" w:eastAsia="仿宋_GB2312" w:hint="eastAsia"/>
          <w:sz w:val="28"/>
          <w:szCs w:val="28"/>
        </w:rPr>
        <w:br w:type="page"/>
      </w:r>
      <w:bookmarkStart w:id="41" w:name="_Toc56004679"/>
      <w:bookmarkStart w:id="42" w:name="_Toc61338651"/>
    </w:p>
    <w:p w14:paraId="3571E1DA" w14:textId="520D6785" w:rsidR="00210DAF" w:rsidRDefault="001D7BF6">
      <w:pPr>
        <w:pStyle w:val="1"/>
        <w:rPr>
          <w:rFonts w:ascii="黑体" w:eastAsia="黑体" w:hAnsi="黑体"/>
          <w:color w:val="000000"/>
          <w:sz w:val="28"/>
          <w:szCs w:val="28"/>
        </w:rPr>
      </w:pPr>
      <w:r>
        <w:rPr>
          <w:rFonts w:ascii="黑体" w:eastAsia="黑体" w:hAnsi="黑体" w:hint="eastAsia"/>
          <w:sz w:val="28"/>
          <w:szCs w:val="28"/>
        </w:rPr>
        <w:lastRenderedPageBreak/>
        <w:t>附件</w:t>
      </w:r>
      <w:r w:rsidR="00DD2773">
        <w:rPr>
          <w:rFonts w:ascii="黑体" w:eastAsia="黑体" w:hAnsi="黑体" w:hint="eastAsia"/>
          <w:sz w:val="28"/>
          <w:szCs w:val="28"/>
        </w:rPr>
        <w:t>二</w:t>
      </w:r>
      <w:r>
        <w:rPr>
          <w:rFonts w:ascii="黑体" w:eastAsia="黑体" w:hAnsi="黑体" w:hint="eastAsia"/>
          <w:sz w:val="28"/>
          <w:szCs w:val="28"/>
        </w:rPr>
        <w:t>：承诺函</w:t>
      </w:r>
      <w:bookmarkEnd w:id="41"/>
      <w:bookmarkEnd w:id="42"/>
    </w:p>
    <w:p w14:paraId="6CF24A6D" w14:textId="77777777" w:rsidR="00210DAF" w:rsidRDefault="001D7BF6">
      <w:r>
        <w:t xml:space="preserve"> </w:t>
      </w:r>
    </w:p>
    <w:p w14:paraId="261E1675" w14:textId="77777777" w:rsidR="00210DAF" w:rsidRDefault="001D7BF6">
      <w:pPr>
        <w:jc w:val="center"/>
        <w:rPr>
          <w:rFonts w:ascii="方正小标宋_GBK" w:eastAsia="方正小标宋_GBK"/>
          <w:color w:val="000000"/>
          <w:sz w:val="44"/>
          <w:szCs w:val="44"/>
        </w:rPr>
      </w:pPr>
      <w:r>
        <w:rPr>
          <w:rFonts w:ascii="方正小标宋_GBK" w:eastAsia="方正小标宋_GBK" w:hint="eastAsia"/>
          <w:color w:val="000000"/>
          <w:sz w:val="44"/>
          <w:szCs w:val="44"/>
        </w:rPr>
        <w:t>承诺函</w:t>
      </w:r>
    </w:p>
    <w:p w14:paraId="6B505ED8" w14:textId="77777777" w:rsidR="00210DAF" w:rsidRDefault="00210DAF">
      <w:pPr>
        <w:ind w:firstLine="560"/>
        <w:rPr>
          <w:rFonts w:ascii="仿宋_GB2312"/>
          <w:color w:val="000000"/>
          <w:szCs w:val="28"/>
        </w:rPr>
      </w:pPr>
    </w:p>
    <w:p w14:paraId="0553643B" w14:textId="77777777" w:rsidR="00210DAF" w:rsidRDefault="001D7BF6">
      <w:pPr>
        <w:rPr>
          <w:rFonts w:ascii="仿宋_GB2312" w:eastAsia="仿宋_GB2312"/>
          <w:color w:val="000000"/>
          <w:sz w:val="28"/>
          <w:szCs w:val="28"/>
        </w:rPr>
      </w:pPr>
      <w:r>
        <w:rPr>
          <w:rFonts w:ascii="仿宋_GB2312" w:eastAsia="仿宋_GB2312" w:hint="eastAsia"/>
          <w:color w:val="000000"/>
          <w:sz w:val="28"/>
          <w:szCs w:val="28"/>
        </w:rPr>
        <w:t>深圳航空有限责任公司：</w:t>
      </w:r>
    </w:p>
    <w:p w14:paraId="6B38E44D" w14:textId="77777777" w:rsidR="00210DAF" w:rsidRDefault="001D7BF6">
      <w:pPr>
        <w:ind w:firstLine="560"/>
        <w:rPr>
          <w:rFonts w:ascii="仿宋_GB2312" w:eastAsia="仿宋_GB2312"/>
          <w:color w:val="000000"/>
          <w:sz w:val="28"/>
          <w:szCs w:val="28"/>
        </w:rPr>
      </w:pPr>
      <w:r>
        <w:rPr>
          <w:rFonts w:ascii="仿宋_GB2312" w:eastAsia="仿宋_GB2312" w:hAnsi="仿宋" w:hint="eastAsia"/>
          <w:sz w:val="28"/>
          <w:szCs w:val="28"/>
        </w:rPr>
        <w:t>我代表</w:t>
      </w:r>
      <w:r>
        <w:rPr>
          <w:rFonts w:ascii="仿宋_GB2312" w:eastAsia="仿宋_GB2312" w:hAnsi="仿宋" w:hint="eastAsia"/>
          <w:sz w:val="28"/>
          <w:szCs w:val="28"/>
          <w:u w:val="single"/>
        </w:rPr>
        <w:t xml:space="preserve">   （投标单位名称）   </w:t>
      </w:r>
      <w:r>
        <w:rPr>
          <w:rFonts w:ascii="仿宋_GB2312" w:eastAsia="仿宋_GB2312" w:hAnsi="仿宋" w:hint="eastAsia"/>
          <w:sz w:val="28"/>
          <w:szCs w:val="28"/>
        </w:rPr>
        <w:t>作为贵公司</w:t>
      </w:r>
      <w:r>
        <w:rPr>
          <w:rFonts w:ascii="仿宋_GB2312" w:eastAsia="仿宋_GB2312" w:hAnsi="仿宋" w:hint="eastAsia"/>
          <w:sz w:val="28"/>
          <w:szCs w:val="28"/>
          <w:u w:val="single"/>
        </w:rPr>
        <w:t xml:space="preserve"> </w:t>
      </w:r>
      <w:r>
        <w:rPr>
          <w:rFonts w:ascii="仿宋_GB2312" w:eastAsia="仿宋_GB2312" w:hAnsi="仿宋"/>
          <w:sz w:val="28"/>
          <w:szCs w:val="28"/>
          <w:u w:val="single"/>
        </w:rPr>
        <w:t>XXXXX</w:t>
      </w:r>
      <w:r>
        <w:rPr>
          <w:rFonts w:ascii="仿宋_GB2312" w:eastAsia="仿宋_GB2312" w:hAnsi="仿宋" w:hint="eastAsia"/>
          <w:sz w:val="28"/>
          <w:szCs w:val="28"/>
          <w:u w:val="single"/>
        </w:rPr>
        <w:t xml:space="preserve">项目 </w:t>
      </w:r>
      <w:r>
        <w:rPr>
          <w:rFonts w:ascii="仿宋_GB2312" w:eastAsia="仿宋_GB2312" w:hAnsi="仿宋" w:hint="eastAsia"/>
          <w:sz w:val="28"/>
          <w:szCs w:val="28"/>
        </w:rPr>
        <w:t>的投标方，</w:t>
      </w:r>
      <w:r>
        <w:rPr>
          <w:rFonts w:ascii="仿宋_GB2312" w:eastAsia="仿宋_GB2312" w:hint="eastAsia"/>
          <w:color w:val="000000"/>
          <w:sz w:val="28"/>
          <w:szCs w:val="28"/>
        </w:rPr>
        <w:t>已提交投标文件。对于投标书中的合同案例材料，我司承诺相关合同案例真实有效，并可以提供</w:t>
      </w:r>
      <w:r>
        <w:rPr>
          <w:rFonts w:ascii="仿宋_GB2312" w:eastAsia="仿宋_GB2312" w:hint="eastAsia"/>
          <w:color w:val="000000"/>
          <w:sz w:val="28"/>
          <w:szCs w:val="28"/>
          <w:u w:val="single"/>
        </w:rPr>
        <w:t xml:space="preserve"> 不少于</w:t>
      </w:r>
      <w:r>
        <w:rPr>
          <w:rFonts w:ascii="仿宋_GB2312" w:eastAsia="仿宋_GB2312"/>
          <w:color w:val="000000"/>
          <w:sz w:val="28"/>
          <w:szCs w:val="28"/>
          <w:u w:val="single"/>
        </w:rPr>
        <w:t>XX</w:t>
      </w:r>
      <w:r>
        <w:rPr>
          <w:rFonts w:ascii="仿宋_GB2312" w:eastAsia="仿宋_GB2312" w:hint="eastAsia"/>
          <w:color w:val="000000"/>
          <w:sz w:val="28"/>
          <w:szCs w:val="28"/>
          <w:u w:val="single"/>
        </w:rPr>
        <w:t>万元</w:t>
      </w:r>
      <w:r>
        <w:rPr>
          <w:rFonts w:ascii="仿宋_GB2312" w:eastAsia="仿宋_GB2312" w:hint="eastAsia"/>
          <w:color w:val="000000"/>
          <w:sz w:val="28"/>
          <w:szCs w:val="28"/>
        </w:rPr>
        <w:t>的增值税发票，以及</w:t>
      </w:r>
      <w:r>
        <w:rPr>
          <w:rFonts w:ascii="仿宋_GB2312" w:eastAsia="仿宋_GB2312" w:hint="eastAsia"/>
          <w:color w:val="000000"/>
          <w:sz w:val="28"/>
          <w:szCs w:val="28"/>
          <w:u w:val="single"/>
        </w:rPr>
        <w:t xml:space="preserve"> 不少于</w:t>
      </w:r>
      <w:r>
        <w:rPr>
          <w:rFonts w:ascii="仿宋_GB2312" w:eastAsia="仿宋_GB2312"/>
          <w:color w:val="000000"/>
          <w:sz w:val="28"/>
          <w:szCs w:val="28"/>
          <w:u w:val="single"/>
        </w:rPr>
        <w:t>XX</w:t>
      </w:r>
      <w:r>
        <w:rPr>
          <w:rFonts w:ascii="仿宋_GB2312" w:eastAsia="仿宋_GB2312" w:hint="eastAsia"/>
          <w:color w:val="000000"/>
          <w:sz w:val="28"/>
          <w:szCs w:val="28"/>
          <w:u w:val="single"/>
        </w:rPr>
        <w:t>万元</w:t>
      </w:r>
      <w:r>
        <w:rPr>
          <w:rFonts w:ascii="仿宋_GB2312" w:eastAsia="仿宋_GB2312" w:hint="eastAsia"/>
          <w:color w:val="000000"/>
          <w:sz w:val="28"/>
          <w:szCs w:val="28"/>
        </w:rPr>
        <w:t>的银行流水记录。</w:t>
      </w:r>
    </w:p>
    <w:p w14:paraId="009B5902" w14:textId="77777777" w:rsidR="00210DAF" w:rsidRDefault="00210DAF">
      <w:pPr>
        <w:ind w:firstLine="560"/>
        <w:rPr>
          <w:rFonts w:ascii="仿宋_GB2312" w:eastAsia="仿宋_GB2312"/>
          <w:color w:val="000000"/>
          <w:sz w:val="28"/>
          <w:szCs w:val="28"/>
        </w:rPr>
      </w:pPr>
    </w:p>
    <w:p w14:paraId="62B25F17" w14:textId="77777777" w:rsidR="00210DAF" w:rsidRDefault="00210DAF">
      <w:pPr>
        <w:ind w:firstLine="560"/>
        <w:rPr>
          <w:rFonts w:ascii="仿宋_GB2312" w:eastAsia="仿宋_GB2312"/>
          <w:color w:val="000000"/>
          <w:sz w:val="28"/>
          <w:szCs w:val="28"/>
        </w:rPr>
      </w:pPr>
    </w:p>
    <w:p w14:paraId="6FF6EC7D" w14:textId="77777777" w:rsidR="00210DAF" w:rsidRDefault="001D7BF6">
      <w:pPr>
        <w:ind w:firstLineChars="1350" w:firstLine="3780"/>
        <w:rPr>
          <w:rFonts w:ascii="仿宋_GB2312" w:eastAsia="仿宋_GB2312" w:hAnsi="仿宋"/>
          <w:color w:val="000000"/>
          <w:sz w:val="28"/>
          <w:szCs w:val="28"/>
        </w:rPr>
      </w:pPr>
      <w:r>
        <w:rPr>
          <w:rFonts w:ascii="仿宋_GB2312" w:eastAsia="仿宋_GB2312" w:hAnsi="仿宋" w:hint="eastAsia"/>
          <w:color w:val="000000"/>
          <w:sz w:val="28"/>
          <w:szCs w:val="28"/>
        </w:rPr>
        <w:t>被授权人（签字）：</w:t>
      </w:r>
    </w:p>
    <w:p w14:paraId="6EDB7BBB" w14:textId="77777777" w:rsidR="00210DAF" w:rsidRDefault="001D7BF6">
      <w:pPr>
        <w:ind w:firstLineChars="1350" w:firstLine="3780"/>
        <w:rPr>
          <w:rFonts w:ascii="仿宋_GB2312" w:eastAsia="仿宋_GB2312" w:hAnsi="仿宋"/>
          <w:color w:val="000000"/>
          <w:sz w:val="28"/>
          <w:szCs w:val="28"/>
        </w:rPr>
      </w:pPr>
      <w:r>
        <w:rPr>
          <w:rFonts w:ascii="仿宋_GB2312" w:eastAsia="仿宋_GB2312" w:hAnsi="仿宋" w:hint="eastAsia"/>
          <w:color w:val="000000"/>
          <w:sz w:val="28"/>
          <w:szCs w:val="28"/>
        </w:rPr>
        <w:t>公司公章：</w:t>
      </w:r>
    </w:p>
    <w:p w14:paraId="7526ACBE" w14:textId="77777777" w:rsidR="00210DAF" w:rsidRDefault="001D7BF6">
      <w:pPr>
        <w:ind w:firstLineChars="1350" w:firstLine="3780"/>
        <w:rPr>
          <w:rFonts w:ascii="仿宋_GB2312" w:eastAsia="仿宋_GB2312" w:hAnsi="仿宋"/>
          <w:color w:val="000000"/>
          <w:sz w:val="28"/>
          <w:szCs w:val="28"/>
        </w:rPr>
      </w:pPr>
      <w:r>
        <w:rPr>
          <w:rFonts w:ascii="仿宋_GB2312" w:eastAsia="仿宋_GB2312" w:hAnsi="仿宋" w:hint="eastAsia"/>
          <w:color w:val="000000"/>
          <w:sz w:val="28"/>
          <w:szCs w:val="28"/>
        </w:rPr>
        <w:t>日期：</w:t>
      </w:r>
    </w:p>
    <w:p w14:paraId="67BDDFF2" w14:textId="77777777" w:rsidR="00210DAF" w:rsidRDefault="00210DAF">
      <w:pPr>
        <w:rPr>
          <w:rFonts w:ascii="仿宋_GB2312" w:eastAsia="仿宋_GB2312"/>
          <w:sz w:val="28"/>
          <w:szCs w:val="28"/>
        </w:rPr>
      </w:pPr>
    </w:p>
    <w:p w14:paraId="7A45288B" w14:textId="77777777" w:rsidR="00210DAF" w:rsidRDefault="00210DAF"/>
    <w:p w14:paraId="4A315056" w14:textId="77777777" w:rsidR="00210DAF" w:rsidRDefault="001D7BF6">
      <w:pPr>
        <w:pStyle w:val="1"/>
        <w:rPr>
          <w:rFonts w:ascii="黑体" w:eastAsia="黑体" w:hAnsi="黑体"/>
          <w:sz w:val="28"/>
          <w:szCs w:val="28"/>
        </w:rPr>
      </w:pPr>
      <w:r>
        <w:br w:type="page"/>
      </w:r>
    </w:p>
    <w:p w14:paraId="60E3C630" w14:textId="0119563B" w:rsidR="00210DAF" w:rsidRDefault="001D7BF6">
      <w:pPr>
        <w:pStyle w:val="1"/>
        <w:rPr>
          <w:rFonts w:ascii="黑体" w:eastAsia="黑体" w:hAnsi="黑体"/>
          <w:sz w:val="28"/>
          <w:szCs w:val="28"/>
        </w:rPr>
      </w:pPr>
      <w:bookmarkStart w:id="43" w:name="_Toc61338652"/>
      <w:bookmarkStart w:id="44" w:name="_Toc56004680"/>
      <w:r>
        <w:rPr>
          <w:rFonts w:ascii="黑体" w:eastAsia="黑体" w:hAnsi="黑体" w:hint="eastAsia"/>
          <w:sz w:val="28"/>
          <w:szCs w:val="28"/>
        </w:rPr>
        <w:lastRenderedPageBreak/>
        <w:t>附件</w:t>
      </w:r>
      <w:r w:rsidR="00DD2773">
        <w:rPr>
          <w:rFonts w:ascii="黑体" w:eastAsia="黑体" w:hAnsi="黑体" w:hint="eastAsia"/>
          <w:sz w:val="28"/>
          <w:szCs w:val="28"/>
        </w:rPr>
        <w:t>三</w:t>
      </w:r>
      <w:r>
        <w:rPr>
          <w:rFonts w:ascii="黑体" w:eastAsia="黑体" w:hAnsi="黑体" w:hint="eastAsia"/>
          <w:sz w:val="28"/>
          <w:szCs w:val="28"/>
        </w:rPr>
        <w:t>：报价表前言</w:t>
      </w:r>
      <w:bookmarkEnd w:id="43"/>
      <w:bookmarkEnd w:id="44"/>
    </w:p>
    <w:p w14:paraId="1D36FC34" w14:textId="77777777" w:rsidR="00210DAF" w:rsidRDefault="001D7BF6">
      <w:pPr>
        <w:jc w:val="center"/>
        <w:rPr>
          <w:rFonts w:ascii="方正小标宋_GBK" w:eastAsia="方正小标宋_GBK" w:hAnsi="仿宋"/>
          <w:sz w:val="32"/>
          <w:szCs w:val="32"/>
        </w:rPr>
      </w:pPr>
      <w:r>
        <w:rPr>
          <w:rFonts w:ascii="方正小标宋_GBK" w:eastAsia="方正小标宋_GBK" w:hAnsi="仿宋" w:hint="eastAsia"/>
          <w:sz w:val="32"/>
          <w:szCs w:val="32"/>
        </w:rPr>
        <w:t>报价表前言</w:t>
      </w:r>
    </w:p>
    <w:p w14:paraId="6176056B" w14:textId="77777777" w:rsidR="00210DAF" w:rsidRDefault="001D7BF6">
      <w:pPr>
        <w:pStyle w:val="a3"/>
        <w:ind w:firstLine="562"/>
        <w:jc w:val="both"/>
        <w:rPr>
          <w:rFonts w:ascii="仿宋_GB2312" w:eastAsia="仿宋_GB2312" w:hAnsi="仿宋"/>
          <w:b/>
          <w:sz w:val="28"/>
          <w:szCs w:val="28"/>
        </w:rPr>
      </w:pPr>
      <w:r>
        <w:rPr>
          <w:rFonts w:ascii="仿宋_GB2312" w:eastAsia="仿宋_GB2312" w:hAnsi="仿宋" w:hint="eastAsia"/>
          <w:b/>
          <w:sz w:val="28"/>
          <w:szCs w:val="28"/>
        </w:rPr>
        <w:t xml:space="preserve">（一）综述 </w:t>
      </w:r>
    </w:p>
    <w:p w14:paraId="07BAD25C" w14:textId="77777777" w:rsidR="00210DAF" w:rsidRDefault="001D7BF6">
      <w:pPr>
        <w:pStyle w:val="a3"/>
        <w:ind w:firstLine="560"/>
        <w:jc w:val="both"/>
        <w:rPr>
          <w:rFonts w:ascii="仿宋_GB2312" w:eastAsia="仿宋_GB2312" w:hAnsi="仿宋"/>
          <w:sz w:val="28"/>
          <w:szCs w:val="28"/>
        </w:rPr>
      </w:pPr>
      <w:r>
        <w:rPr>
          <w:rFonts w:ascii="仿宋_GB2312" w:eastAsia="仿宋_GB2312" w:hAnsi="仿宋" w:hint="eastAsia"/>
          <w:sz w:val="28"/>
          <w:szCs w:val="28"/>
        </w:rPr>
        <w:t>根据招标格式、技术规范、技术资料、图纸填写报价表。</w:t>
      </w:r>
    </w:p>
    <w:p w14:paraId="2524C9E6" w14:textId="77777777" w:rsidR="00210DAF" w:rsidRDefault="001D7BF6">
      <w:pPr>
        <w:pStyle w:val="a3"/>
        <w:ind w:firstLine="560"/>
        <w:jc w:val="both"/>
        <w:rPr>
          <w:rFonts w:ascii="仿宋_GB2312" w:eastAsia="仿宋_GB2312" w:hAnsi="仿宋"/>
          <w:sz w:val="28"/>
          <w:szCs w:val="28"/>
        </w:rPr>
      </w:pPr>
      <w:r>
        <w:rPr>
          <w:rFonts w:ascii="仿宋_GB2312" w:eastAsia="仿宋_GB2312" w:hAnsi="仿宋" w:hint="eastAsia"/>
          <w:sz w:val="28"/>
          <w:szCs w:val="28"/>
        </w:rPr>
        <w:t>报价表中设定的每项和填入的报价，除非合同中另有规定，都将被认为覆盖了投标方为执行合同所需的所有成本和费用。</w:t>
      </w:r>
    </w:p>
    <w:p w14:paraId="0F62320F" w14:textId="77777777" w:rsidR="00210DAF" w:rsidRDefault="001D7BF6">
      <w:pPr>
        <w:pStyle w:val="a3"/>
        <w:ind w:firstLine="560"/>
        <w:jc w:val="both"/>
        <w:rPr>
          <w:rFonts w:ascii="仿宋_GB2312" w:eastAsia="仿宋_GB2312" w:hAnsi="仿宋"/>
          <w:sz w:val="28"/>
          <w:szCs w:val="28"/>
        </w:rPr>
      </w:pPr>
      <w:r>
        <w:rPr>
          <w:rFonts w:ascii="仿宋_GB2312" w:eastAsia="仿宋_GB2312" w:hAnsi="仿宋" w:hint="eastAsia"/>
          <w:sz w:val="28"/>
          <w:szCs w:val="28"/>
        </w:rPr>
        <w:t>就合同中描述的但在报价表中没有相应明确列出的项目和成本将不予支付，并且被认为已包含在报价表的其他价格之中。</w:t>
      </w:r>
    </w:p>
    <w:p w14:paraId="45271116" w14:textId="77777777" w:rsidR="00210DAF" w:rsidRDefault="001D7BF6">
      <w:pPr>
        <w:pStyle w:val="a3"/>
        <w:ind w:firstLine="560"/>
        <w:jc w:val="both"/>
        <w:rPr>
          <w:rFonts w:ascii="仿宋_GB2312" w:eastAsia="仿宋_GB2312" w:hAnsi="仿宋"/>
          <w:sz w:val="28"/>
          <w:szCs w:val="28"/>
        </w:rPr>
      </w:pPr>
      <w:r>
        <w:rPr>
          <w:rFonts w:ascii="仿宋_GB2312" w:eastAsia="仿宋_GB2312" w:hAnsi="仿宋" w:hint="eastAsia"/>
          <w:sz w:val="28"/>
          <w:szCs w:val="28"/>
        </w:rPr>
        <w:t>如果投标方对每项的范围不清楚或不确定，投标方应根据招标文件的投标方须知在投递投标文件之前寻求澄清。</w:t>
      </w:r>
    </w:p>
    <w:p w14:paraId="06C75635" w14:textId="77777777" w:rsidR="00210DAF" w:rsidRDefault="001D7BF6">
      <w:pPr>
        <w:pStyle w:val="a3"/>
        <w:ind w:firstLine="562"/>
        <w:jc w:val="both"/>
        <w:rPr>
          <w:rFonts w:ascii="仿宋_GB2312" w:eastAsia="仿宋_GB2312" w:hAnsi="仿宋"/>
          <w:b/>
          <w:sz w:val="28"/>
          <w:szCs w:val="28"/>
        </w:rPr>
      </w:pPr>
      <w:r>
        <w:rPr>
          <w:rFonts w:ascii="仿宋_GB2312" w:eastAsia="仿宋_GB2312" w:hAnsi="仿宋" w:hint="eastAsia"/>
          <w:b/>
          <w:sz w:val="28"/>
          <w:szCs w:val="28"/>
        </w:rPr>
        <w:t>（二）货币</w:t>
      </w:r>
    </w:p>
    <w:p w14:paraId="2842E13C" w14:textId="77777777" w:rsidR="00210DAF" w:rsidRDefault="001D7BF6">
      <w:pPr>
        <w:pStyle w:val="a3"/>
        <w:ind w:firstLine="560"/>
        <w:jc w:val="both"/>
        <w:rPr>
          <w:rFonts w:ascii="仿宋_GB2312" w:eastAsia="仿宋_GB2312" w:hAnsi="仿宋"/>
          <w:b/>
          <w:sz w:val="28"/>
          <w:szCs w:val="28"/>
        </w:rPr>
      </w:pPr>
      <w:r>
        <w:rPr>
          <w:rFonts w:ascii="仿宋_GB2312" w:eastAsia="仿宋_GB2312" w:hAnsi="仿宋" w:hint="eastAsia"/>
          <w:sz w:val="28"/>
          <w:szCs w:val="28"/>
        </w:rPr>
        <w:t>无论所需的货币是人民币或外国货币，报价表中价格应报人民币，公开价格除外。</w:t>
      </w:r>
    </w:p>
    <w:p w14:paraId="28C77432" w14:textId="77777777" w:rsidR="00210DAF" w:rsidRDefault="001D7BF6">
      <w:pPr>
        <w:pStyle w:val="a3"/>
        <w:ind w:firstLine="562"/>
        <w:jc w:val="both"/>
        <w:rPr>
          <w:rFonts w:ascii="仿宋_GB2312" w:eastAsia="仿宋_GB2312" w:hAnsi="仿宋"/>
          <w:b/>
          <w:sz w:val="28"/>
          <w:szCs w:val="28"/>
        </w:rPr>
      </w:pPr>
      <w:r>
        <w:rPr>
          <w:rFonts w:ascii="仿宋_GB2312" w:eastAsia="仿宋_GB2312" w:hAnsi="仿宋" w:hint="eastAsia"/>
          <w:b/>
          <w:sz w:val="28"/>
          <w:szCs w:val="28"/>
        </w:rPr>
        <w:t>（三）表格的完成</w:t>
      </w:r>
    </w:p>
    <w:p w14:paraId="06C15AE3" w14:textId="77777777" w:rsidR="00210DAF" w:rsidRDefault="001D7BF6">
      <w:pPr>
        <w:pStyle w:val="a3"/>
        <w:ind w:firstLine="560"/>
        <w:jc w:val="both"/>
        <w:rPr>
          <w:rFonts w:ascii="仿宋_GB2312" w:eastAsia="仿宋_GB2312" w:hAnsi="仿宋"/>
          <w:sz w:val="28"/>
          <w:szCs w:val="28"/>
        </w:rPr>
      </w:pPr>
      <w:r>
        <w:rPr>
          <w:rFonts w:ascii="仿宋_GB2312" w:eastAsia="仿宋_GB2312" w:hAnsi="仿宋" w:hint="eastAsia"/>
          <w:sz w:val="28"/>
          <w:szCs w:val="28"/>
        </w:rPr>
        <w:t>报价数据应清晰易见。</w:t>
      </w:r>
    </w:p>
    <w:p w14:paraId="42C87D33" w14:textId="77777777" w:rsidR="00210DAF" w:rsidRDefault="001D7BF6">
      <w:pPr>
        <w:pStyle w:val="a3"/>
        <w:ind w:firstLine="562"/>
        <w:jc w:val="both"/>
        <w:rPr>
          <w:rFonts w:ascii="仿宋_GB2312" w:eastAsia="仿宋_GB2312" w:hAnsi="仿宋"/>
          <w:b/>
          <w:sz w:val="28"/>
          <w:szCs w:val="28"/>
        </w:rPr>
      </w:pPr>
      <w:r>
        <w:rPr>
          <w:rFonts w:ascii="仿宋_GB2312" w:eastAsia="仿宋_GB2312" w:hAnsi="仿宋" w:hint="eastAsia"/>
          <w:b/>
          <w:sz w:val="28"/>
          <w:szCs w:val="28"/>
        </w:rPr>
        <w:t>（四）错误</w:t>
      </w:r>
    </w:p>
    <w:p w14:paraId="2077D2FD" w14:textId="77777777" w:rsidR="00210DAF" w:rsidRDefault="001D7BF6">
      <w:pPr>
        <w:pStyle w:val="a3"/>
        <w:ind w:firstLine="560"/>
        <w:jc w:val="both"/>
        <w:rPr>
          <w:rFonts w:ascii="仿宋_GB2312" w:eastAsia="仿宋_GB2312" w:hAnsi="仿宋"/>
          <w:sz w:val="28"/>
          <w:szCs w:val="28"/>
        </w:rPr>
      </w:pPr>
      <w:r>
        <w:rPr>
          <w:rFonts w:ascii="仿宋_GB2312" w:eastAsia="仿宋_GB2312" w:hAnsi="仿宋" w:hint="eastAsia"/>
          <w:sz w:val="28"/>
          <w:szCs w:val="28"/>
        </w:rPr>
        <w:t>如果报价表中各栏单价与总价不一致，应以单价为准，总价应予以纠正。</w:t>
      </w:r>
    </w:p>
    <w:p w14:paraId="2FE5F600" w14:textId="77777777" w:rsidR="00210DAF" w:rsidRDefault="001D7BF6">
      <w:pPr>
        <w:pStyle w:val="a3"/>
        <w:ind w:firstLine="560"/>
        <w:jc w:val="both"/>
        <w:rPr>
          <w:rFonts w:ascii="仿宋_GB2312" w:eastAsia="仿宋_GB2312" w:hAnsi="仿宋"/>
          <w:sz w:val="28"/>
          <w:szCs w:val="28"/>
        </w:rPr>
      </w:pPr>
      <w:r>
        <w:rPr>
          <w:rFonts w:ascii="仿宋_GB2312" w:eastAsia="仿宋_GB2312" w:hAnsi="仿宋" w:hint="eastAsia"/>
          <w:sz w:val="28"/>
          <w:szCs w:val="28"/>
        </w:rPr>
        <w:t>如果数字与文字报价有出入，应以文字报价为准。</w:t>
      </w:r>
    </w:p>
    <w:p w14:paraId="241B196C" w14:textId="77777777" w:rsidR="00210DAF" w:rsidRDefault="001D7BF6">
      <w:pPr>
        <w:pStyle w:val="a3"/>
        <w:ind w:firstLine="562"/>
        <w:jc w:val="both"/>
        <w:rPr>
          <w:rFonts w:ascii="仿宋_GB2312" w:eastAsia="仿宋_GB2312" w:hAnsi="仿宋"/>
          <w:b/>
          <w:sz w:val="28"/>
          <w:szCs w:val="28"/>
        </w:rPr>
      </w:pPr>
      <w:r>
        <w:rPr>
          <w:rFonts w:ascii="仿宋_GB2312" w:eastAsia="仿宋_GB2312" w:hAnsi="仿宋" w:hint="eastAsia"/>
          <w:b/>
          <w:sz w:val="28"/>
          <w:szCs w:val="28"/>
        </w:rPr>
        <w:t>（五）空白项目</w:t>
      </w:r>
    </w:p>
    <w:p w14:paraId="3EAAF949" w14:textId="77777777" w:rsidR="00210DAF" w:rsidRDefault="001D7BF6">
      <w:pPr>
        <w:pStyle w:val="a3"/>
        <w:ind w:firstLine="560"/>
        <w:jc w:val="both"/>
        <w:rPr>
          <w:rFonts w:ascii="仿宋_GB2312" w:eastAsia="仿宋_GB2312" w:hAnsi="仿宋"/>
          <w:sz w:val="28"/>
          <w:szCs w:val="28"/>
        </w:rPr>
      </w:pPr>
      <w:r>
        <w:rPr>
          <w:rFonts w:ascii="仿宋_GB2312" w:eastAsia="仿宋_GB2312" w:hAnsi="仿宋" w:hint="eastAsia"/>
          <w:sz w:val="28"/>
          <w:szCs w:val="28"/>
        </w:rPr>
        <w:t>投标方应对报价表中每项进行报价，并且没有报价的项目应填写“包括”字样。报价表的投标总价应在投标格式的条款中提供。投标</w:t>
      </w:r>
      <w:r>
        <w:rPr>
          <w:rFonts w:ascii="仿宋_GB2312" w:eastAsia="仿宋_GB2312" w:hAnsi="仿宋" w:hint="eastAsia"/>
          <w:sz w:val="28"/>
          <w:szCs w:val="28"/>
        </w:rPr>
        <w:lastRenderedPageBreak/>
        <w:t>方在报价部分的任何项目中没有填入价格或者“包括”的文字应被认为没有并且已经包含在总价之中。</w:t>
      </w:r>
    </w:p>
    <w:p w14:paraId="402A3013" w14:textId="77777777" w:rsidR="00210DAF" w:rsidRDefault="001D7BF6">
      <w:pPr>
        <w:pStyle w:val="a3"/>
        <w:ind w:firstLine="562"/>
        <w:jc w:val="both"/>
        <w:rPr>
          <w:rFonts w:ascii="仿宋_GB2312" w:eastAsia="仿宋_GB2312" w:hAnsi="仿宋"/>
          <w:b/>
          <w:sz w:val="28"/>
          <w:szCs w:val="28"/>
        </w:rPr>
      </w:pPr>
      <w:r>
        <w:rPr>
          <w:rFonts w:ascii="仿宋_GB2312" w:eastAsia="仿宋_GB2312" w:hAnsi="仿宋" w:hint="eastAsia"/>
          <w:b/>
          <w:sz w:val="28"/>
          <w:szCs w:val="28"/>
        </w:rPr>
        <w:t>（六）提交项目的支付</w:t>
      </w:r>
    </w:p>
    <w:p w14:paraId="2D83187A" w14:textId="77777777" w:rsidR="00210DAF" w:rsidRDefault="001D7BF6">
      <w:pPr>
        <w:pStyle w:val="a3"/>
        <w:ind w:firstLine="560"/>
        <w:jc w:val="both"/>
        <w:rPr>
          <w:rFonts w:ascii="仿宋_GB2312" w:eastAsia="仿宋_GB2312" w:hAnsi="仿宋"/>
          <w:b/>
          <w:sz w:val="28"/>
          <w:szCs w:val="28"/>
        </w:rPr>
      </w:pPr>
      <w:r>
        <w:rPr>
          <w:rFonts w:ascii="仿宋_GB2312" w:eastAsia="仿宋_GB2312" w:hAnsi="仿宋" w:hint="eastAsia"/>
          <w:sz w:val="28"/>
          <w:szCs w:val="28"/>
        </w:rPr>
        <w:t>关于投标方提交规定的设计和其他有关提交物品以及履行技术规范中描述的义务的支付项目已包含在报价表中。要求投标方提交的工作项目，但在报价表中没有描述，应被认为包含在已描述的项目之中并且不再</w:t>
      </w:r>
      <w:proofErr w:type="gramStart"/>
      <w:r>
        <w:rPr>
          <w:rFonts w:ascii="仿宋_GB2312" w:eastAsia="仿宋_GB2312" w:hAnsi="仿宋" w:hint="eastAsia"/>
          <w:sz w:val="28"/>
          <w:szCs w:val="28"/>
        </w:rPr>
        <w:t>另行或</w:t>
      </w:r>
      <w:proofErr w:type="gramEnd"/>
      <w:r>
        <w:rPr>
          <w:rFonts w:ascii="仿宋_GB2312" w:eastAsia="仿宋_GB2312" w:hAnsi="仿宋" w:hint="eastAsia"/>
          <w:sz w:val="28"/>
          <w:szCs w:val="28"/>
        </w:rPr>
        <w:t>追加支付。</w:t>
      </w:r>
    </w:p>
    <w:p w14:paraId="194ED66A" w14:textId="77777777" w:rsidR="00210DAF" w:rsidRDefault="001D7BF6">
      <w:pPr>
        <w:pStyle w:val="a3"/>
        <w:ind w:firstLine="562"/>
        <w:jc w:val="both"/>
        <w:rPr>
          <w:rFonts w:ascii="仿宋_GB2312" w:eastAsia="仿宋_GB2312" w:hAnsi="仿宋"/>
          <w:b/>
          <w:sz w:val="28"/>
          <w:szCs w:val="28"/>
        </w:rPr>
      </w:pPr>
      <w:r>
        <w:rPr>
          <w:rFonts w:ascii="仿宋_GB2312" w:eastAsia="仿宋_GB2312" w:hAnsi="仿宋" w:hint="eastAsia"/>
          <w:b/>
          <w:sz w:val="28"/>
          <w:szCs w:val="28"/>
        </w:rPr>
        <w:t>（七）其他资料和明细价格</w:t>
      </w:r>
    </w:p>
    <w:p w14:paraId="00846F09" w14:textId="77777777" w:rsidR="00210DAF" w:rsidRDefault="001D7BF6">
      <w:pPr>
        <w:pStyle w:val="a3"/>
        <w:ind w:firstLine="560"/>
        <w:jc w:val="both"/>
        <w:rPr>
          <w:rFonts w:ascii="仿宋_GB2312" w:eastAsia="仿宋_GB2312" w:hAnsi="仿宋"/>
          <w:sz w:val="28"/>
          <w:szCs w:val="28"/>
        </w:rPr>
      </w:pPr>
      <w:r>
        <w:rPr>
          <w:rFonts w:ascii="仿宋_GB2312" w:eastAsia="仿宋_GB2312" w:hAnsi="仿宋" w:hint="eastAsia"/>
          <w:sz w:val="28"/>
          <w:szCs w:val="28"/>
        </w:rPr>
        <w:t>为了支付或分期支付、变更评定、索赔评估以及其他此类目的的任何合理要求，投标方应当提供给招标方报价表中的任何分项价格或总包价的明细价格。</w:t>
      </w:r>
    </w:p>
    <w:p w14:paraId="73A46D87" w14:textId="77777777" w:rsidR="00210DAF" w:rsidRDefault="001D7BF6">
      <w:pPr>
        <w:pStyle w:val="a3"/>
        <w:ind w:firstLine="562"/>
        <w:jc w:val="both"/>
        <w:rPr>
          <w:rFonts w:ascii="仿宋_GB2312" w:eastAsia="仿宋_GB2312" w:hAnsi="仿宋"/>
          <w:b/>
          <w:sz w:val="28"/>
          <w:szCs w:val="28"/>
        </w:rPr>
      </w:pPr>
      <w:r>
        <w:rPr>
          <w:rFonts w:ascii="仿宋_GB2312" w:eastAsia="仿宋_GB2312" w:hAnsi="仿宋" w:hint="eastAsia"/>
          <w:b/>
          <w:sz w:val="28"/>
          <w:szCs w:val="28"/>
        </w:rPr>
        <w:t>（八）一致性确认</w:t>
      </w:r>
    </w:p>
    <w:p w14:paraId="060ADC45" w14:textId="77777777" w:rsidR="00210DAF" w:rsidRDefault="001D7BF6">
      <w:pPr>
        <w:pStyle w:val="a3"/>
        <w:ind w:firstLine="560"/>
        <w:jc w:val="both"/>
        <w:rPr>
          <w:rFonts w:ascii="仿宋_GB2312" w:eastAsia="仿宋_GB2312" w:hAnsi="仿宋"/>
          <w:sz w:val="28"/>
          <w:szCs w:val="28"/>
        </w:rPr>
      </w:pPr>
      <w:r>
        <w:rPr>
          <w:rFonts w:ascii="仿宋_GB2312" w:eastAsia="仿宋_GB2312" w:hAnsi="仿宋" w:hint="eastAsia"/>
          <w:sz w:val="28"/>
          <w:szCs w:val="28"/>
        </w:rPr>
        <w:t>我们确认是根据上述要求完成报价表。</w:t>
      </w:r>
    </w:p>
    <w:p w14:paraId="69B0E442" w14:textId="77777777" w:rsidR="00210DAF" w:rsidRDefault="00210DAF">
      <w:pPr>
        <w:pStyle w:val="a3"/>
        <w:ind w:leftChars="100" w:left="210" w:firstLine="560"/>
        <w:jc w:val="both"/>
        <w:rPr>
          <w:rFonts w:ascii="仿宋_GB2312" w:hAnsi="仿宋"/>
          <w:sz w:val="28"/>
          <w:szCs w:val="28"/>
        </w:rPr>
      </w:pPr>
    </w:p>
    <w:p w14:paraId="4231A3B9" w14:textId="77777777" w:rsidR="00210DAF" w:rsidRDefault="00210DAF">
      <w:pPr>
        <w:pStyle w:val="a3"/>
        <w:ind w:leftChars="100" w:left="210" w:firstLine="560"/>
        <w:jc w:val="both"/>
        <w:rPr>
          <w:rFonts w:ascii="仿宋_GB2312" w:eastAsia="仿宋_GB2312" w:hAnsi="仿宋"/>
          <w:sz w:val="28"/>
          <w:szCs w:val="28"/>
        </w:rPr>
      </w:pPr>
    </w:p>
    <w:p w14:paraId="0562D1B1" w14:textId="77777777" w:rsidR="00210DAF" w:rsidRDefault="001D7BF6">
      <w:pPr>
        <w:ind w:firstLineChars="1350" w:firstLine="3780"/>
        <w:rPr>
          <w:rFonts w:ascii="仿宋_GB2312" w:eastAsia="仿宋_GB2312" w:hAnsi="仿宋"/>
          <w:sz w:val="28"/>
          <w:szCs w:val="28"/>
        </w:rPr>
      </w:pPr>
      <w:r>
        <w:rPr>
          <w:rFonts w:ascii="仿宋_GB2312" w:eastAsia="仿宋_GB2312" w:hAnsi="仿宋" w:hint="eastAsia"/>
          <w:sz w:val="28"/>
          <w:szCs w:val="28"/>
        </w:rPr>
        <w:t>被授权人（签字）：</w:t>
      </w:r>
    </w:p>
    <w:p w14:paraId="3B1332D7" w14:textId="77777777" w:rsidR="00210DAF" w:rsidRDefault="001D7BF6">
      <w:pPr>
        <w:ind w:firstLineChars="1350" w:firstLine="3780"/>
        <w:rPr>
          <w:rFonts w:ascii="仿宋_GB2312" w:eastAsia="仿宋_GB2312" w:hAnsi="仿宋"/>
          <w:sz w:val="28"/>
          <w:szCs w:val="28"/>
        </w:rPr>
      </w:pPr>
      <w:r>
        <w:rPr>
          <w:rFonts w:ascii="仿宋_GB2312" w:eastAsia="仿宋_GB2312" w:hAnsi="仿宋" w:hint="eastAsia"/>
          <w:sz w:val="28"/>
          <w:szCs w:val="28"/>
        </w:rPr>
        <w:t>公司公章：</w:t>
      </w:r>
    </w:p>
    <w:p w14:paraId="6A923D24" w14:textId="77777777" w:rsidR="00210DAF" w:rsidRDefault="001D7BF6">
      <w:pPr>
        <w:ind w:firstLineChars="1350" w:firstLine="3780"/>
        <w:rPr>
          <w:rFonts w:ascii="仿宋_GB2312" w:eastAsia="仿宋_GB2312" w:hAnsi="仿宋"/>
          <w:sz w:val="28"/>
          <w:szCs w:val="28"/>
        </w:rPr>
      </w:pPr>
      <w:r>
        <w:rPr>
          <w:rFonts w:ascii="仿宋_GB2312" w:eastAsia="仿宋_GB2312" w:hAnsi="仿宋" w:hint="eastAsia"/>
          <w:sz w:val="28"/>
          <w:szCs w:val="28"/>
        </w:rPr>
        <w:t>日期：</w:t>
      </w:r>
    </w:p>
    <w:p w14:paraId="07408285" w14:textId="77777777" w:rsidR="00210DAF" w:rsidRDefault="00210DAF"/>
    <w:p w14:paraId="50DBE622" w14:textId="77777777" w:rsidR="00210DAF" w:rsidRDefault="00210DAF">
      <w:pPr>
        <w:pStyle w:val="a3"/>
        <w:spacing w:line="560" w:lineRule="exact"/>
        <w:ind w:leftChars="100" w:left="210"/>
        <w:rPr>
          <w:rFonts w:ascii="仿宋" w:eastAsia="仿宋" w:hAnsi="仿宋"/>
          <w:sz w:val="28"/>
          <w:szCs w:val="28"/>
        </w:rPr>
      </w:pPr>
    </w:p>
    <w:p w14:paraId="1F187A93" w14:textId="77777777" w:rsidR="00210DAF" w:rsidRDefault="00210DAF">
      <w:pPr>
        <w:pStyle w:val="a3"/>
        <w:spacing w:line="560" w:lineRule="exact"/>
        <w:ind w:firstLine="0"/>
        <w:rPr>
          <w:rFonts w:ascii="仿宋" w:eastAsia="仿宋" w:hAnsi="仿宋"/>
          <w:sz w:val="28"/>
          <w:szCs w:val="28"/>
        </w:rPr>
        <w:sectPr w:rsidR="00210DAF" w:rsidSect="005751FD">
          <w:headerReference w:type="default" r:id="rId22"/>
          <w:footerReference w:type="even" r:id="rId23"/>
          <w:footerReference w:type="default" r:id="rId24"/>
          <w:pgSz w:w="11906" w:h="16838"/>
          <w:pgMar w:top="1440" w:right="1797" w:bottom="1440" w:left="1797" w:header="851" w:footer="992" w:gutter="0"/>
          <w:pgNumType w:start="1"/>
          <w:cols w:space="720"/>
          <w:docGrid w:type="linesAndChars" w:linePitch="312"/>
        </w:sectPr>
      </w:pPr>
    </w:p>
    <w:p w14:paraId="0923132D" w14:textId="5D8E5F16" w:rsidR="00210DAF" w:rsidRDefault="001D7BF6">
      <w:pPr>
        <w:pStyle w:val="1"/>
        <w:rPr>
          <w:rFonts w:ascii="黑体" w:eastAsia="黑体" w:hAnsi="黑体"/>
          <w:sz w:val="28"/>
          <w:szCs w:val="28"/>
        </w:rPr>
      </w:pPr>
      <w:bookmarkStart w:id="45" w:name="_Toc61338653"/>
      <w:bookmarkStart w:id="46" w:name="_Toc56004681"/>
      <w:r>
        <w:rPr>
          <w:rFonts w:ascii="黑体" w:eastAsia="黑体" w:hAnsi="黑体" w:hint="eastAsia"/>
          <w:sz w:val="28"/>
          <w:szCs w:val="28"/>
        </w:rPr>
        <w:lastRenderedPageBreak/>
        <w:t>附件</w:t>
      </w:r>
      <w:r w:rsidR="00DD2773">
        <w:rPr>
          <w:rFonts w:ascii="黑体" w:eastAsia="黑体" w:hAnsi="黑体" w:hint="eastAsia"/>
          <w:sz w:val="28"/>
          <w:szCs w:val="28"/>
        </w:rPr>
        <w:t>四</w:t>
      </w:r>
      <w:r>
        <w:rPr>
          <w:rFonts w:ascii="黑体" w:eastAsia="黑体" w:hAnsi="黑体" w:hint="eastAsia"/>
          <w:sz w:val="28"/>
          <w:szCs w:val="28"/>
        </w:rPr>
        <w:t>：</w:t>
      </w:r>
      <w:bookmarkStart w:id="47" w:name="_Toc49270484"/>
      <w:r>
        <w:rPr>
          <w:rFonts w:ascii="黑体" w:eastAsia="黑体" w:hAnsi="黑体" w:hint="eastAsia"/>
          <w:sz w:val="28"/>
          <w:szCs w:val="28"/>
        </w:rPr>
        <w:t>报价表</w:t>
      </w:r>
      <w:bookmarkEnd w:id="45"/>
      <w:bookmarkEnd w:id="46"/>
      <w:bookmarkEnd w:id="47"/>
    </w:p>
    <w:p w14:paraId="21A35A8D" w14:textId="77777777" w:rsidR="00210DAF" w:rsidRDefault="001D7BF6">
      <w:pPr>
        <w:jc w:val="center"/>
        <w:rPr>
          <w:rFonts w:ascii="仿宋_GB2312" w:eastAsia="仿宋_GB2312"/>
          <w:b/>
          <w:bCs/>
          <w:sz w:val="32"/>
          <w:szCs w:val="40"/>
        </w:rPr>
      </w:pPr>
      <w:r>
        <w:rPr>
          <w:rFonts w:ascii="仿宋_GB2312" w:eastAsia="仿宋_GB2312" w:hint="eastAsia"/>
          <w:b/>
          <w:bCs/>
          <w:sz w:val="32"/>
          <w:szCs w:val="40"/>
        </w:rPr>
        <w:t>报价表</w:t>
      </w:r>
    </w:p>
    <w:tbl>
      <w:tblPr>
        <w:tblW w:w="8317" w:type="dxa"/>
        <w:jc w:val="center"/>
        <w:tblLayout w:type="fixed"/>
        <w:tblLook w:val="04A0" w:firstRow="1" w:lastRow="0" w:firstColumn="1" w:lastColumn="0" w:noHBand="0" w:noVBand="1"/>
      </w:tblPr>
      <w:tblGrid>
        <w:gridCol w:w="724"/>
        <w:gridCol w:w="1355"/>
        <w:gridCol w:w="1701"/>
        <w:gridCol w:w="709"/>
        <w:gridCol w:w="565"/>
        <w:gridCol w:w="23"/>
        <w:gridCol w:w="1057"/>
        <w:gridCol w:w="1080"/>
        <w:gridCol w:w="1080"/>
        <w:gridCol w:w="23"/>
      </w:tblGrid>
      <w:tr w:rsidR="00210DAF" w14:paraId="3DCD3CE4" w14:textId="77777777">
        <w:trPr>
          <w:gridAfter w:val="1"/>
          <w:wAfter w:w="23" w:type="dxa"/>
          <w:trHeight w:val="495"/>
          <w:jc w:val="center"/>
        </w:trPr>
        <w:tc>
          <w:tcPr>
            <w:tcW w:w="724" w:type="dxa"/>
            <w:tcBorders>
              <w:top w:val="single" w:sz="4" w:space="0" w:color="auto"/>
              <w:left w:val="single" w:sz="8" w:space="0" w:color="auto"/>
              <w:bottom w:val="single" w:sz="8" w:space="0" w:color="auto"/>
              <w:right w:val="single" w:sz="8" w:space="0" w:color="auto"/>
            </w:tcBorders>
            <w:vAlign w:val="center"/>
          </w:tcPr>
          <w:p w14:paraId="12D5855A" w14:textId="77777777" w:rsidR="00210DAF" w:rsidRDefault="001D7BF6">
            <w:pPr>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序号</w:t>
            </w:r>
          </w:p>
        </w:tc>
        <w:tc>
          <w:tcPr>
            <w:tcW w:w="1355" w:type="dxa"/>
            <w:tcBorders>
              <w:top w:val="single" w:sz="4" w:space="0" w:color="auto"/>
              <w:left w:val="nil"/>
              <w:bottom w:val="single" w:sz="8" w:space="0" w:color="auto"/>
              <w:right w:val="single" w:sz="8" w:space="0" w:color="auto"/>
            </w:tcBorders>
            <w:vAlign w:val="center"/>
          </w:tcPr>
          <w:p w14:paraId="24699507" w14:textId="77777777" w:rsidR="00210DAF" w:rsidRDefault="001D7BF6">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名称</w:t>
            </w:r>
          </w:p>
        </w:tc>
        <w:tc>
          <w:tcPr>
            <w:tcW w:w="1701" w:type="dxa"/>
            <w:tcBorders>
              <w:top w:val="single" w:sz="4" w:space="0" w:color="auto"/>
              <w:left w:val="nil"/>
              <w:bottom w:val="single" w:sz="8" w:space="0" w:color="auto"/>
              <w:right w:val="single" w:sz="8" w:space="0" w:color="auto"/>
            </w:tcBorders>
            <w:vAlign w:val="center"/>
          </w:tcPr>
          <w:p w14:paraId="01870464" w14:textId="77777777" w:rsidR="00210DAF" w:rsidRDefault="001D7BF6">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型号/规格/材料</w:t>
            </w:r>
          </w:p>
        </w:tc>
        <w:tc>
          <w:tcPr>
            <w:tcW w:w="709" w:type="dxa"/>
            <w:tcBorders>
              <w:top w:val="single" w:sz="4" w:space="0" w:color="auto"/>
              <w:left w:val="nil"/>
              <w:bottom w:val="single" w:sz="8" w:space="0" w:color="auto"/>
              <w:right w:val="single" w:sz="8" w:space="0" w:color="auto"/>
            </w:tcBorders>
            <w:vAlign w:val="center"/>
          </w:tcPr>
          <w:p w14:paraId="33C01173" w14:textId="77777777" w:rsidR="00210DAF" w:rsidRDefault="001D7BF6">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单位</w:t>
            </w:r>
          </w:p>
        </w:tc>
        <w:tc>
          <w:tcPr>
            <w:tcW w:w="565" w:type="dxa"/>
            <w:tcBorders>
              <w:top w:val="single" w:sz="4" w:space="0" w:color="auto"/>
              <w:left w:val="nil"/>
              <w:bottom w:val="single" w:sz="8" w:space="0" w:color="auto"/>
              <w:right w:val="single" w:sz="8" w:space="0" w:color="auto"/>
            </w:tcBorders>
            <w:vAlign w:val="center"/>
          </w:tcPr>
          <w:p w14:paraId="6A6A2731" w14:textId="77777777" w:rsidR="00210DAF" w:rsidRDefault="001D7BF6">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数量</w:t>
            </w:r>
          </w:p>
        </w:tc>
        <w:tc>
          <w:tcPr>
            <w:tcW w:w="1080" w:type="dxa"/>
            <w:gridSpan w:val="2"/>
            <w:tcBorders>
              <w:top w:val="single" w:sz="4" w:space="0" w:color="auto"/>
              <w:left w:val="nil"/>
              <w:bottom w:val="single" w:sz="8" w:space="0" w:color="auto"/>
              <w:right w:val="single" w:sz="8" w:space="0" w:color="auto"/>
            </w:tcBorders>
            <w:vAlign w:val="center"/>
          </w:tcPr>
          <w:p w14:paraId="056E73E9" w14:textId="77777777" w:rsidR="00210DAF" w:rsidRDefault="001D7BF6">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不含</w:t>
            </w:r>
            <w:proofErr w:type="gramStart"/>
            <w:r>
              <w:rPr>
                <w:rFonts w:ascii="黑体" w:eastAsia="黑体" w:hAnsi="黑体" w:cs="宋体" w:hint="eastAsia"/>
                <w:color w:val="000000"/>
                <w:kern w:val="0"/>
                <w:sz w:val="20"/>
                <w:szCs w:val="20"/>
              </w:rPr>
              <w:t>税单价</w:t>
            </w:r>
            <w:proofErr w:type="gramEnd"/>
          </w:p>
        </w:tc>
        <w:tc>
          <w:tcPr>
            <w:tcW w:w="1080" w:type="dxa"/>
            <w:tcBorders>
              <w:top w:val="single" w:sz="4" w:space="0" w:color="auto"/>
              <w:left w:val="nil"/>
              <w:bottom w:val="single" w:sz="8" w:space="0" w:color="auto"/>
              <w:right w:val="single" w:sz="8" w:space="0" w:color="auto"/>
            </w:tcBorders>
            <w:vAlign w:val="center"/>
          </w:tcPr>
          <w:p w14:paraId="7961590E" w14:textId="77777777" w:rsidR="00210DAF" w:rsidRDefault="001D7BF6">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税率</w:t>
            </w:r>
          </w:p>
        </w:tc>
        <w:tc>
          <w:tcPr>
            <w:tcW w:w="1080" w:type="dxa"/>
            <w:tcBorders>
              <w:top w:val="single" w:sz="4" w:space="0" w:color="auto"/>
              <w:left w:val="nil"/>
              <w:bottom w:val="single" w:sz="8" w:space="0" w:color="auto"/>
              <w:right w:val="single" w:sz="8" w:space="0" w:color="auto"/>
            </w:tcBorders>
            <w:vAlign w:val="center"/>
          </w:tcPr>
          <w:p w14:paraId="26A25CC2" w14:textId="77777777" w:rsidR="00210DAF" w:rsidRDefault="001D7BF6">
            <w:pPr>
              <w:widowControl/>
              <w:jc w:val="center"/>
              <w:rPr>
                <w:rFonts w:ascii="黑体" w:eastAsia="黑体" w:hAnsi="黑体" w:cs="宋体"/>
                <w:color w:val="000000"/>
                <w:kern w:val="0"/>
                <w:sz w:val="20"/>
                <w:szCs w:val="20"/>
              </w:rPr>
            </w:pPr>
            <w:r>
              <w:rPr>
                <w:rFonts w:ascii="黑体" w:eastAsia="黑体" w:hAnsi="黑体" w:cs="宋体" w:hint="eastAsia"/>
                <w:color w:val="000000"/>
                <w:kern w:val="0"/>
                <w:sz w:val="20"/>
                <w:szCs w:val="20"/>
              </w:rPr>
              <w:t>不含税价小计</w:t>
            </w:r>
          </w:p>
        </w:tc>
      </w:tr>
      <w:tr w:rsidR="00210DAF" w14:paraId="0315B720" w14:textId="77777777">
        <w:trPr>
          <w:gridAfter w:val="1"/>
          <w:wAfter w:w="23" w:type="dxa"/>
          <w:trHeight w:val="357"/>
          <w:jc w:val="center"/>
        </w:trPr>
        <w:tc>
          <w:tcPr>
            <w:tcW w:w="724" w:type="dxa"/>
            <w:tcBorders>
              <w:top w:val="nil"/>
              <w:left w:val="single" w:sz="8" w:space="0" w:color="auto"/>
              <w:bottom w:val="single" w:sz="8" w:space="0" w:color="auto"/>
              <w:right w:val="single" w:sz="8" w:space="0" w:color="auto"/>
            </w:tcBorders>
            <w:vAlign w:val="center"/>
          </w:tcPr>
          <w:p w14:paraId="05A5DC6F" w14:textId="77777777" w:rsidR="00210DAF" w:rsidRDefault="001D7BF6">
            <w:pPr>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1</w:t>
            </w:r>
          </w:p>
        </w:tc>
        <w:tc>
          <w:tcPr>
            <w:tcW w:w="1355" w:type="dxa"/>
            <w:tcBorders>
              <w:top w:val="nil"/>
              <w:left w:val="nil"/>
              <w:bottom w:val="single" w:sz="8" w:space="0" w:color="auto"/>
              <w:right w:val="single" w:sz="8" w:space="0" w:color="auto"/>
            </w:tcBorders>
            <w:vAlign w:val="center"/>
          </w:tcPr>
          <w:p w14:paraId="47064D7D" w14:textId="77777777" w:rsidR="00210DAF" w:rsidRDefault="00210DAF">
            <w:pPr>
              <w:widowControl/>
              <w:jc w:val="center"/>
              <w:rPr>
                <w:rFonts w:ascii="黑体" w:eastAsia="黑体" w:hAnsi="黑体" w:cs="宋体"/>
                <w:color w:val="000000"/>
                <w:kern w:val="0"/>
                <w:sz w:val="20"/>
                <w:szCs w:val="20"/>
              </w:rPr>
            </w:pPr>
          </w:p>
        </w:tc>
        <w:tc>
          <w:tcPr>
            <w:tcW w:w="1701" w:type="dxa"/>
            <w:tcBorders>
              <w:top w:val="nil"/>
              <w:left w:val="nil"/>
              <w:bottom w:val="single" w:sz="8" w:space="0" w:color="auto"/>
              <w:right w:val="single" w:sz="8" w:space="0" w:color="auto"/>
            </w:tcBorders>
            <w:vAlign w:val="center"/>
          </w:tcPr>
          <w:p w14:paraId="57D792F8" w14:textId="77777777" w:rsidR="00210DAF" w:rsidRDefault="00210DAF">
            <w:pPr>
              <w:widowControl/>
              <w:jc w:val="center"/>
              <w:rPr>
                <w:rFonts w:ascii="黑体" w:eastAsia="黑体" w:hAnsi="黑体" w:cs="宋体"/>
                <w:color w:val="000000"/>
                <w:kern w:val="0"/>
                <w:sz w:val="20"/>
                <w:szCs w:val="20"/>
              </w:rPr>
            </w:pPr>
          </w:p>
        </w:tc>
        <w:tc>
          <w:tcPr>
            <w:tcW w:w="709" w:type="dxa"/>
            <w:tcBorders>
              <w:top w:val="nil"/>
              <w:left w:val="nil"/>
              <w:bottom w:val="single" w:sz="8" w:space="0" w:color="auto"/>
              <w:right w:val="single" w:sz="8" w:space="0" w:color="auto"/>
            </w:tcBorders>
            <w:vAlign w:val="center"/>
          </w:tcPr>
          <w:p w14:paraId="042E16C7" w14:textId="77777777" w:rsidR="00210DAF" w:rsidRDefault="00210DAF">
            <w:pPr>
              <w:widowControl/>
              <w:jc w:val="center"/>
              <w:rPr>
                <w:rFonts w:ascii="黑体" w:eastAsia="黑体" w:hAnsi="黑体" w:cs="宋体"/>
                <w:color w:val="000000"/>
                <w:kern w:val="0"/>
                <w:sz w:val="20"/>
                <w:szCs w:val="20"/>
              </w:rPr>
            </w:pPr>
          </w:p>
        </w:tc>
        <w:tc>
          <w:tcPr>
            <w:tcW w:w="565" w:type="dxa"/>
            <w:tcBorders>
              <w:top w:val="nil"/>
              <w:left w:val="nil"/>
              <w:bottom w:val="single" w:sz="8" w:space="0" w:color="auto"/>
              <w:right w:val="single" w:sz="8" w:space="0" w:color="auto"/>
            </w:tcBorders>
            <w:vAlign w:val="center"/>
          </w:tcPr>
          <w:p w14:paraId="772C8C3C" w14:textId="77777777" w:rsidR="00210DAF" w:rsidRDefault="00210DAF">
            <w:pPr>
              <w:widowControl/>
              <w:jc w:val="center"/>
              <w:rPr>
                <w:rFonts w:ascii="黑体" w:eastAsia="黑体" w:hAnsi="黑体" w:cs="宋体"/>
                <w:color w:val="000000"/>
                <w:kern w:val="0"/>
                <w:sz w:val="20"/>
                <w:szCs w:val="20"/>
              </w:rPr>
            </w:pPr>
          </w:p>
        </w:tc>
        <w:tc>
          <w:tcPr>
            <w:tcW w:w="1080" w:type="dxa"/>
            <w:gridSpan w:val="2"/>
            <w:tcBorders>
              <w:top w:val="nil"/>
              <w:left w:val="nil"/>
              <w:bottom w:val="single" w:sz="8" w:space="0" w:color="auto"/>
              <w:right w:val="single" w:sz="8" w:space="0" w:color="auto"/>
            </w:tcBorders>
            <w:vAlign w:val="center"/>
          </w:tcPr>
          <w:p w14:paraId="030CBFA1" w14:textId="77777777" w:rsidR="00210DAF" w:rsidRDefault="001D7BF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80" w:type="dxa"/>
            <w:tcBorders>
              <w:top w:val="nil"/>
              <w:left w:val="nil"/>
              <w:bottom w:val="single" w:sz="8" w:space="0" w:color="auto"/>
              <w:right w:val="single" w:sz="8" w:space="0" w:color="auto"/>
            </w:tcBorders>
            <w:vAlign w:val="center"/>
          </w:tcPr>
          <w:p w14:paraId="1B203146" w14:textId="77777777" w:rsidR="00210DAF" w:rsidRDefault="00210DAF">
            <w:pPr>
              <w:widowControl/>
              <w:jc w:val="center"/>
              <w:rPr>
                <w:rFonts w:ascii="黑体" w:eastAsia="黑体" w:hAnsi="黑体" w:cs="宋体"/>
                <w:color w:val="000000"/>
                <w:kern w:val="0"/>
                <w:sz w:val="20"/>
                <w:szCs w:val="20"/>
              </w:rPr>
            </w:pPr>
          </w:p>
        </w:tc>
        <w:tc>
          <w:tcPr>
            <w:tcW w:w="1080" w:type="dxa"/>
            <w:tcBorders>
              <w:top w:val="nil"/>
              <w:left w:val="nil"/>
              <w:bottom w:val="single" w:sz="8" w:space="0" w:color="auto"/>
              <w:right w:val="single" w:sz="8" w:space="0" w:color="auto"/>
            </w:tcBorders>
            <w:vAlign w:val="center"/>
          </w:tcPr>
          <w:p w14:paraId="3D0EFD3C" w14:textId="77777777" w:rsidR="00210DAF" w:rsidRDefault="001D7BF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210DAF" w14:paraId="714BEB75" w14:textId="77777777">
        <w:trPr>
          <w:gridAfter w:val="1"/>
          <w:wAfter w:w="23" w:type="dxa"/>
          <w:trHeight w:val="285"/>
          <w:jc w:val="center"/>
        </w:trPr>
        <w:tc>
          <w:tcPr>
            <w:tcW w:w="724" w:type="dxa"/>
            <w:tcBorders>
              <w:top w:val="nil"/>
              <w:left w:val="single" w:sz="8" w:space="0" w:color="auto"/>
              <w:bottom w:val="single" w:sz="8" w:space="0" w:color="auto"/>
              <w:right w:val="single" w:sz="8" w:space="0" w:color="auto"/>
            </w:tcBorders>
            <w:vAlign w:val="center"/>
          </w:tcPr>
          <w:p w14:paraId="731EEF4F" w14:textId="77777777" w:rsidR="00210DAF" w:rsidRDefault="001D7BF6">
            <w:pPr>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2</w:t>
            </w:r>
          </w:p>
        </w:tc>
        <w:tc>
          <w:tcPr>
            <w:tcW w:w="1355" w:type="dxa"/>
            <w:tcBorders>
              <w:top w:val="nil"/>
              <w:left w:val="nil"/>
              <w:bottom w:val="single" w:sz="8" w:space="0" w:color="auto"/>
              <w:right w:val="single" w:sz="8" w:space="0" w:color="auto"/>
            </w:tcBorders>
            <w:vAlign w:val="center"/>
          </w:tcPr>
          <w:p w14:paraId="04CF9BBF" w14:textId="77777777" w:rsidR="00210DAF" w:rsidRDefault="00210DAF">
            <w:pPr>
              <w:widowControl/>
              <w:jc w:val="center"/>
              <w:rPr>
                <w:rFonts w:ascii="黑体" w:eastAsia="黑体" w:hAnsi="黑体" w:cs="宋体"/>
                <w:color w:val="000000"/>
                <w:kern w:val="0"/>
                <w:sz w:val="20"/>
                <w:szCs w:val="20"/>
              </w:rPr>
            </w:pPr>
          </w:p>
        </w:tc>
        <w:tc>
          <w:tcPr>
            <w:tcW w:w="1701" w:type="dxa"/>
            <w:tcBorders>
              <w:top w:val="nil"/>
              <w:left w:val="nil"/>
              <w:bottom w:val="single" w:sz="8" w:space="0" w:color="auto"/>
              <w:right w:val="single" w:sz="8" w:space="0" w:color="auto"/>
            </w:tcBorders>
            <w:vAlign w:val="center"/>
          </w:tcPr>
          <w:p w14:paraId="2B96A41D" w14:textId="77777777" w:rsidR="00210DAF" w:rsidRDefault="00210DAF">
            <w:pPr>
              <w:widowControl/>
              <w:jc w:val="center"/>
              <w:rPr>
                <w:rFonts w:ascii="黑体" w:eastAsia="黑体" w:hAnsi="黑体" w:cs="宋体"/>
                <w:color w:val="000000"/>
                <w:kern w:val="0"/>
                <w:sz w:val="20"/>
                <w:szCs w:val="20"/>
              </w:rPr>
            </w:pPr>
          </w:p>
        </w:tc>
        <w:tc>
          <w:tcPr>
            <w:tcW w:w="709" w:type="dxa"/>
            <w:tcBorders>
              <w:top w:val="nil"/>
              <w:left w:val="nil"/>
              <w:bottom w:val="single" w:sz="8" w:space="0" w:color="auto"/>
              <w:right w:val="single" w:sz="8" w:space="0" w:color="auto"/>
            </w:tcBorders>
            <w:vAlign w:val="center"/>
          </w:tcPr>
          <w:p w14:paraId="4D22A914" w14:textId="77777777" w:rsidR="00210DAF" w:rsidRDefault="00210DAF">
            <w:pPr>
              <w:widowControl/>
              <w:jc w:val="center"/>
              <w:rPr>
                <w:rFonts w:ascii="黑体" w:eastAsia="黑体" w:hAnsi="黑体" w:cs="宋体"/>
                <w:color w:val="000000"/>
                <w:kern w:val="0"/>
                <w:sz w:val="20"/>
                <w:szCs w:val="20"/>
              </w:rPr>
            </w:pPr>
          </w:p>
        </w:tc>
        <w:tc>
          <w:tcPr>
            <w:tcW w:w="565" w:type="dxa"/>
            <w:tcBorders>
              <w:top w:val="nil"/>
              <w:left w:val="nil"/>
              <w:bottom w:val="single" w:sz="8" w:space="0" w:color="auto"/>
              <w:right w:val="single" w:sz="8" w:space="0" w:color="auto"/>
            </w:tcBorders>
            <w:vAlign w:val="center"/>
          </w:tcPr>
          <w:p w14:paraId="45BD351D" w14:textId="77777777" w:rsidR="00210DAF" w:rsidRDefault="00210DAF">
            <w:pPr>
              <w:widowControl/>
              <w:jc w:val="center"/>
              <w:rPr>
                <w:rFonts w:ascii="黑体" w:eastAsia="黑体" w:hAnsi="黑体" w:cs="宋体"/>
                <w:color w:val="000000"/>
                <w:kern w:val="0"/>
                <w:sz w:val="20"/>
                <w:szCs w:val="20"/>
              </w:rPr>
            </w:pPr>
          </w:p>
        </w:tc>
        <w:tc>
          <w:tcPr>
            <w:tcW w:w="1080" w:type="dxa"/>
            <w:gridSpan w:val="2"/>
            <w:tcBorders>
              <w:top w:val="nil"/>
              <w:left w:val="nil"/>
              <w:bottom w:val="single" w:sz="8" w:space="0" w:color="auto"/>
              <w:right w:val="single" w:sz="8" w:space="0" w:color="auto"/>
            </w:tcBorders>
            <w:vAlign w:val="center"/>
          </w:tcPr>
          <w:p w14:paraId="06AB7301" w14:textId="77777777" w:rsidR="00210DAF" w:rsidRDefault="001D7BF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80" w:type="dxa"/>
            <w:tcBorders>
              <w:top w:val="nil"/>
              <w:left w:val="nil"/>
              <w:bottom w:val="single" w:sz="8" w:space="0" w:color="auto"/>
              <w:right w:val="single" w:sz="8" w:space="0" w:color="auto"/>
            </w:tcBorders>
            <w:vAlign w:val="center"/>
          </w:tcPr>
          <w:p w14:paraId="7A679C31" w14:textId="77777777" w:rsidR="00210DAF" w:rsidRDefault="00210DAF">
            <w:pPr>
              <w:widowControl/>
              <w:jc w:val="center"/>
              <w:rPr>
                <w:rFonts w:ascii="黑体" w:eastAsia="黑体" w:hAnsi="黑体" w:cs="宋体"/>
                <w:color w:val="000000"/>
                <w:kern w:val="0"/>
                <w:sz w:val="20"/>
                <w:szCs w:val="20"/>
              </w:rPr>
            </w:pPr>
          </w:p>
        </w:tc>
        <w:tc>
          <w:tcPr>
            <w:tcW w:w="1080" w:type="dxa"/>
            <w:tcBorders>
              <w:top w:val="nil"/>
              <w:left w:val="nil"/>
              <w:bottom w:val="single" w:sz="8" w:space="0" w:color="auto"/>
              <w:right w:val="single" w:sz="8" w:space="0" w:color="auto"/>
            </w:tcBorders>
            <w:vAlign w:val="center"/>
          </w:tcPr>
          <w:p w14:paraId="73DFF1CB" w14:textId="77777777" w:rsidR="00210DAF" w:rsidRDefault="001D7BF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210DAF" w14:paraId="4C98F88D" w14:textId="77777777">
        <w:trPr>
          <w:gridAfter w:val="1"/>
          <w:wAfter w:w="23" w:type="dxa"/>
          <w:trHeight w:val="285"/>
          <w:jc w:val="center"/>
        </w:trPr>
        <w:tc>
          <w:tcPr>
            <w:tcW w:w="724" w:type="dxa"/>
            <w:tcBorders>
              <w:top w:val="nil"/>
              <w:left w:val="single" w:sz="8" w:space="0" w:color="auto"/>
              <w:bottom w:val="single" w:sz="8" w:space="0" w:color="auto"/>
              <w:right w:val="single" w:sz="8" w:space="0" w:color="auto"/>
            </w:tcBorders>
            <w:vAlign w:val="center"/>
          </w:tcPr>
          <w:p w14:paraId="0894EB4E" w14:textId="77777777" w:rsidR="00210DAF" w:rsidRDefault="001D7BF6">
            <w:pPr>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3</w:t>
            </w:r>
          </w:p>
        </w:tc>
        <w:tc>
          <w:tcPr>
            <w:tcW w:w="1355" w:type="dxa"/>
            <w:tcBorders>
              <w:top w:val="nil"/>
              <w:left w:val="nil"/>
              <w:bottom w:val="single" w:sz="8" w:space="0" w:color="auto"/>
              <w:right w:val="single" w:sz="8" w:space="0" w:color="auto"/>
            </w:tcBorders>
            <w:vAlign w:val="center"/>
          </w:tcPr>
          <w:p w14:paraId="5413D64B" w14:textId="77777777" w:rsidR="00210DAF" w:rsidRDefault="00210DAF">
            <w:pPr>
              <w:widowControl/>
              <w:jc w:val="center"/>
              <w:rPr>
                <w:rFonts w:ascii="黑体" w:eastAsia="黑体" w:hAnsi="黑体" w:cs="宋体"/>
                <w:color w:val="000000"/>
                <w:kern w:val="0"/>
                <w:sz w:val="20"/>
                <w:szCs w:val="20"/>
              </w:rPr>
            </w:pPr>
          </w:p>
        </w:tc>
        <w:tc>
          <w:tcPr>
            <w:tcW w:w="1701" w:type="dxa"/>
            <w:tcBorders>
              <w:top w:val="nil"/>
              <w:left w:val="nil"/>
              <w:bottom w:val="single" w:sz="8" w:space="0" w:color="auto"/>
              <w:right w:val="single" w:sz="8" w:space="0" w:color="auto"/>
            </w:tcBorders>
            <w:vAlign w:val="center"/>
          </w:tcPr>
          <w:p w14:paraId="1810D59D" w14:textId="77777777" w:rsidR="00210DAF" w:rsidRDefault="00210DAF">
            <w:pPr>
              <w:widowControl/>
              <w:jc w:val="center"/>
              <w:rPr>
                <w:rFonts w:ascii="黑体" w:eastAsia="黑体" w:hAnsi="黑体" w:cs="宋体"/>
                <w:color w:val="000000"/>
                <w:kern w:val="0"/>
                <w:sz w:val="20"/>
                <w:szCs w:val="20"/>
              </w:rPr>
            </w:pPr>
          </w:p>
        </w:tc>
        <w:tc>
          <w:tcPr>
            <w:tcW w:w="709" w:type="dxa"/>
            <w:tcBorders>
              <w:top w:val="nil"/>
              <w:left w:val="nil"/>
              <w:bottom w:val="single" w:sz="8" w:space="0" w:color="auto"/>
              <w:right w:val="single" w:sz="8" w:space="0" w:color="auto"/>
            </w:tcBorders>
            <w:vAlign w:val="center"/>
          </w:tcPr>
          <w:p w14:paraId="58DF9DC2" w14:textId="77777777" w:rsidR="00210DAF" w:rsidRDefault="00210DAF">
            <w:pPr>
              <w:widowControl/>
              <w:jc w:val="center"/>
              <w:rPr>
                <w:rFonts w:ascii="黑体" w:eastAsia="黑体" w:hAnsi="黑体" w:cs="宋体"/>
                <w:color w:val="000000"/>
                <w:kern w:val="0"/>
                <w:sz w:val="20"/>
                <w:szCs w:val="20"/>
              </w:rPr>
            </w:pPr>
          </w:p>
        </w:tc>
        <w:tc>
          <w:tcPr>
            <w:tcW w:w="565" w:type="dxa"/>
            <w:tcBorders>
              <w:top w:val="nil"/>
              <w:left w:val="nil"/>
              <w:bottom w:val="single" w:sz="8" w:space="0" w:color="auto"/>
              <w:right w:val="single" w:sz="8" w:space="0" w:color="auto"/>
            </w:tcBorders>
            <w:vAlign w:val="center"/>
          </w:tcPr>
          <w:p w14:paraId="15B3FE63" w14:textId="77777777" w:rsidR="00210DAF" w:rsidRDefault="00210DAF">
            <w:pPr>
              <w:widowControl/>
              <w:jc w:val="center"/>
              <w:rPr>
                <w:rFonts w:ascii="黑体" w:eastAsia="黑体" w:hAnsi="黑体" w:cs="宋体"/>
                <w:color w:val="000000"/>
                <w:kern w:val="0"/>
                <w:sz w:val="20"/>
                <w:szCs w:val="20"/>
              </w:rPr>
            </w:pPr>
          </w:p>
        </w:tc>
        <w:tc>
          <w:tcPr>
            <w:tcW w:w="1080" w:type="dxa"/>
            <w:gridSpan w:val="2"/>
            <w:tcBorders>
              <w:top w:val="nil"/>
              <w:left w:val="nil"/>
              <w:bottom w:val="single" w:sz="8" w:space="0" w:color="auto"/>
              <w:right w:val="single" w:sz="8" w:space="0" w:color="auto"/>
            </w:tcBorders>
            <w:vAlign w:val="center"/>
          </w:tcPr>
          <w:p w14:paraId="3532C673" w14:textId="77777777" w:rsidR="00210DAF" w:rsidRDefault="001D7BF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80" w:type="dxa"/>
            <w:tcBorders>
              <w:top w:val="nil"/>
              <w:left w:val="nil"/>
              <w:bottom w:val="single" w:sz="8" w:space="0" w:color="auto"/>
              <w:right w:val="single" w:sz="8" w:space="0" w:color="auto"/>
            </w:tcBorders>
            <w:vAlign w:val="center"/>
          </w:tcPr>
          <w:p w14:paraId="77F4033D" w14:textId="77777777" w:rsidR="00210DAF" w:rsidRDefault="00210DAF">
            <w:pPr>
              <w:widowControl/>
              <w:jc w:val="center"/>
              <w:rPr>
                <w:rFonts w:ascii="黑体" w:eastAsia="黑体" w:hAnsi="黑体" w:cs="宋体"/>
                <w:color w:val="000000"/>
                <w:kern w:val="0"/>
                <w:sz w:val="20"/>
                <w:szCs w:val="20"/>
              </w:rPr>
            </w:pPr>
          </w:p>
        </w:tc>
        <w:tc>
          <w:tcPr>
            <w:tcW w:w="1080" w:type="dxa"/>
            <w:tcBorders>
              <w:top w:val="nil"/>
              <w:left w:val="nil"/>
              <w:bottom w:val="single" w:sz="8" w:space="0" w:color="auto"/>
              <w:right w:val="single" w:sz="8" w:space="0" w:color="auto"/>
            </w:tcBorders>
            <w:vAlign w:val="center"/>
          </w:tcPr>
          <w:p w14:paraId="672D36B7" w14:textId="77777777" w:rsidR="00210DAF" w:rsidRDefault="001D7BF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210DAF" w14:paraId="6B7492F7" w14:textId="77777777">
        <w:trPr>
          <w:gridAfter w:val="1"/>
          <w:wAfter w:w="23" w:type="dxa"/>
          <w:trHeight w:val="285"/>
          <w:jc w:val="center"/>
        </w:trPr>
        <w:tc>
          <w:tcPr>
            <w:tcW w:w="724" w:type="dxa"/>
            <w:tcBorders>
              <w:top w:val="nil"/>
              <w:left w:val="single" w:sz="8" w:space="0" w:color="auto"/>
              <w:bottom w:val="nil"/>
              <w:right w:val="single" w:sz="8" w:space="0" w:color="auto"/>
            </w:tcBorders>
            <w:vAlign w:val="center"/>
          </w:tcPr>
          <w:p w14:paraId="23840C8C" w14:textId="77777777" w:rsidR="00210DAF" w:rsidRDefault="001D7BF6">
            <w:pPr>
              <w:widowControl/>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4</w:t>
            </w:r>
          </w:p>
        </w:tc>
        <w:tc>
          <w:tcPr>
            <w:tcW w:w="1355" w:type="dxa"/>
            <w:tcBorders>
              <w:top w:val="nil"/>
              <w:left w:val="nil"/>
              <w:bottom w:val="nil"/>
              <w:right w:val="single" w:sz="8" w:space="0" w:color="auto"/>
            </w:tcBorders>
            <w:vAlign w:val="center"/>
          </w:tcPr>
          <w:p w14:paraId="1BE209BD" w14:textId="77777777" w:rsidR="00210DAF" w:rsidRDefault="00210DAF">
            <w:pPr>
              <w:widowControl/>
              <w:jc w:val="center"/>
              <w:rPr>
                <w:rFonts w:ascii="黑体" w:eastAsia="黑体" w:hAnsi="黑体" w:cs="宋体"/>
                <w:color w:val="000000"/>
                <w:kern w:val="0"/>
                <w:sz w:val="20"/>
                <w:szCs w:val="20"/>
              </w:rPr>
            </w:pPr>
          </w:p>
        </w:tc>
        <w:tc>
          <w:tcPr>
            <w:tcW w:w="1701" w:type="dxa"/>
            <w:tcBorders>
              <w:top w:val="nil"/>
              <w:left w:val="nil"/>
              <w:bottom w:val="nil"/>
              <w:right w:val="single" w:sz="8" w:space="0" w:color="auto"/>
            </w:tcBorders>
            <w:vAlign w:val="center"/>
          </w:tcPr>
          <w:p w14:paraId="499C57F3" w14:textId="77777777" w:rsidR="00210DAF" w:rsidRDefault="00210DAF">
            <w:pPr>
              <w:widowControl/>
              <w:jc w:val="center"/>
              <w:rPr>
                <w:rFonts w:ascii="黑体" w:eastAsia="黑体" w:hAnsi="黑体" w:cs="宋体"/>
                <w:color w:val="000000"/>
                <w:kern w:val="0"/>
                <w:sz w:val="20"/>
                <w:szCs w:val="20"/>
              </w:rPr>
            </w:pPr>
          </w:p>
        </w:tc>
        <w:tc>
          <w:tcPr>
            <w:tcW w:w="709" w:type="dxa"/>
            <w:tcBorders>
              <w:top w:val="nil"/>
              <w:left w:val="nil"/>
              <w:bottom w:val="nil"/>
              <w:right w:val="single" w:sz="8" w:space="0" w:color="auto"/>
            </w:tcBorders>
            <w:vAlign w:val="center"/>
          </w:tcPr>
          <w:p w14:paraId="0DE6D946" w14:textId="77777777" w:rsidR="00210DAF" w:rsidRDefault="00210DAF">
            <w:pPr>
              <w:widowControl/>
              <w:jc w:val="center"/>
              <w:rPr>
                <w:rFonts w:ascii="黑体" w:eastAsia="黑体" w:hAnsi="黑体" w:cs="宋体"/>
                <w:color w:val="000000"/>
                <w:kern w:val="0"/>
                <w:sz w:val="20"/>
                <w:szCs w:val="20"/>
              </w:rPr>
            </w:pPr>
          </w:p>
        </w:tc>
        <w:tc>
          <w:tcPr>
            <w:tcW w:w="565" w:type="dxa"/>
            <w:tcBorders>
              <w:top w:val="nil"/>
              <w:left w:val="nil"/>
              <w:bottom w:val="nil"/>
              <w:right w:val="single" w:sz="8" w:space="0" w:color="auto"/>
            </w:tcBorders>
            <w:vAlign w:val="center"/>
          </w:tcPr>
          <w:p w14:paraId="6C2A1DA8" w14:textId="77777777" w:rsidR="00210DAF" w:rsidRDefault="00210DAF">
            <w:pPr>
              <w:widowControl/>
              <w:jc w:val="center"/>
              <w:rPr>
                <w:rFonts w:ascii="黑体" w:eastAsia="黑体" w:hAnsi="黑体" w:cs="宋体"/>
                <w:color w:val="000000"/>
                <w:kern w:val="0"/>
                <w:sz w:val="20"/>
                <w:szCs w:val="20"/>
              </w:rPr>
            </w:pPr>
          </w:p>
        </w:tc>
        <w:tc>
          <w:tcPr>
            <w:tcW w:w="1080" w:type="dxa"/>
            <w:gridSpan w:val="2"/>
            <w:tcBorders>
              <w:top w:val="nil"/>
              <w:left w:val="nil"/>
              <w:bottom w:val="nil"/>
              <w:right w:val="single" w:sz="8" w:space="0" w:color="auto"/>
            </w:tcBorders>
            <w:vAlign w:val="center"/>
          </w:tcPr>
          <w:p w14:paraId="26C09DF5" w14:textId="77777777" w:rsidR="00210DAF" w:rsidRDefault="001D7BF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080" w:type="dxa"/>
            <w:tcBorders>
              <w:top w:val="nil"/>
              <w:left w:val="nil"/>
              <w:bottom w:val="nil"/>
              <w:right w:val="single" w:sz="8" w:space="0" w:color="auto"/>
            </w:tcBorders>
            <w:vAlign w:val="center"/>
          </w:tcPr>
          <w:p w14:paraId="46789772" w14:textId="77777777" w:rsidR="00210DAF" w:rsidRDefault="00210DAF">
            <w:pPr>
              <w:widowControl/>
              <w:jc w:val="center"/>
              <w:rPr>
                <w:rFonts w:ascii="黑体" w:eastAsia="黑体" w:hAnsi="黑体" w:cs="宋体"/>
                <w:color w:val="000000"/>
                <w:kern w:val="0"/>
                <w:sz w:val="20"/>
                <w:szCs w:val="20"/>
              </w:rPr>
            </w:pPr>
          </w:p>
        </w:tc>
        <w:tc>
          <w:tcPr>
            <w:tcW w:w="1080" w:type="dxa"/>
            <w:tcBorders>
              <w:top w:val="nil"/>
              <w:left w:val="nil"/>
              <w:bottom w:val="nil"/>
              <w:right w:val="single" w:sz="8" w:space="0" w:color="auto"/>
            </w:tcBorders>
            <w:vAlign w:val="center"/>
          </w:tcPr>
          <w:p w14:paraId="1B56C948" w14:textId="77777777" w:rsidR="00210DAF" w:rsidRDefault="001D7BF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210DAF" w14:paraId="0804A50C" w14:textId="77777777">
        <w:trPr>
          <w:trHeight w:val="285"/>
          <w:jc w:val="center"/>
        </w:trPr>
        <w:tc>
          <w:tcPr>
            <w:tcW w:w="5077" w:type="dxa"/>
            <w:gridSpan w:val="6"/>
            <w:tcBorders>
              <w:top w:val="single" w:sz="8" w:space="0" w:color="auto"/>
              <w:left w:val="single" w:sz="8" w:space="0" w:color="auto"/>
              <w:bottom w:val="single" w:sz="8" w:space="0" w:color="auto"/>
              <w:right w:val="single" w:sz="8" w:space="0" w:color="000000"/>
            </w:tcBorders>
            <w:noWrap/>
            <w:vAlign w:val="bottom"/>
          </w:tcPr>
          <w:p w14:paraId="7236F654" w14:textId="77777777" w:rsidR="00210DAF" w:rsidRDefault="001D7BF6">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不含税价合计（小写）：</w:t>
            </w:r>
          </w:p>
        </w:tc>
        <w:tc>
          <w:tcPr>
            <w:tcW w:w="3240" w:type="dxa"/>
            <w:gridSpan w:val="4"/>
            <w:tcBorders>
              <w:top w:val="single" w:sz="8" w:space="0" w:color="auto"/>
              <w:left w:val="nil"/>
              <w:bottom w:val="single" w:sz="8" w:space="0" w:color="auto"/>
              <w:right w:val="single" w:sz="8" w:space="0" w:color="000000"/>
            </w:tcBorders>
            <w:noWrap/>
            <w:vAlign w:val="bottom"/>
          </w:tcPr>
          <w:p w14:paraId="4194E43C" w14:textId="77777777" w:rsidR="00210DAF" w:rsidRDefault="001D7BF6">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210DAF" w14:paraId="1D795BF1" w14:textId="77777777">
        <w:trPr>
          <w:trHeight w:val="285"/>
          <w:jc w:val="center"/>
        </w:trPr>
        <w:tc>
          <w:tcPr>
            <w:tcW w:w="5077" w:type="dxa"/>
            <w:gridSpan w:val="6"/>
            <w:tcBorders>
              <w:top w:val="single" w:sz="8" w:space="0" w:color="auto"/>
              <w:left w:val="single" w:sz="8" w:space="0" w:color="auto"/>
              <w:bottom w:val="single" w:sz="8" w:space="0" w:color="auto"/>
              <w:right w:val="single" w:sz="8" w:space="0" w:color="000000"/>
            </w:tcBorders>
            <w:noWrap/>
            <w:vAlign w:val="bottom"/>
          </w:tcPr>
          <w:p w14:paraId="353C6945" w14:textId="77777777" w:rsidR="00210DAF" w:rsidRDefault="001D7BF6">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不含税价合计（大写）：</w:t>
            </w:r>
          </w:p>
        </w:tc>
        <w:tc>
          <w:tcPr>
            <w:tcW w:w="3240" w:type="dxa"/>
            <w:gridSpan w:val="4"/>
            <w:tcBorders>
              <w:top w:val="single" w:sz="8" w:space="0" w:color="auto"/>
              <w:left w:val="nil"/>
              <w:bottom w:val="single" w:sz="8" w:space="0" w:color="auto"/>
              <w:right w:val="single" w:sz="8" w:space="0" w:color="000000"/>
            </w:tcBorders>
            <w:noWrap/>
            <w:vAlign w:val="bottom"/>
          </w:tcPr>
          <w:p w14:paraId="699F4079" w14:textId="77777777" w:rsidR="00210DAF" w:rsidRDefault="00210DAF">
            <w:pPr>
              <w:widowControl/>
              <w:jc w:val="center"/>
              <w:rPr>
                <w:rFonts w:ascii="宋体" w:hAnsi="宋体" w:cs="宋体"/>
                <w:color w:val="000000"/>
                <w:kern w:val="0"/>
                <w:sz w:val="22"/>
                <w:szCs w:val="22"/>
              </w:rPr>
            </w:pPr>
          </w:p>
        </w:tc>
      </w:tr>
    </w:tbl>
    <w:p w14:paraId="53C8FB4D" w14:textId="77777777" w:rsidR="00210DAF" w:rsidRDefault="001D7BF6">
      <w:pPr>
        <w:spacing w:line="560" w:lineRule="exact"/>
        <w:rPr>
          <w:rFonts w:ascii="仿宋_GB2312" w:eastAsia="仿宋_GB2312" w:hAnsi="仿宋"/>
          <w:b/>
          <w:sz w:val="28"/>
          <w:szCs w:val="28"/>
        </w:rPr>
      </w:pPr>
      <w:r>
        <w:rPr>
          <w:rFonts w:ascii="仿宋_GB2312" w:eastAsia="仿宋_GB2312" w:hAnsi="仿宋" w:hint="eastAsia"/>
          <w:b/>
          <w:sz w:val="28"/>
          <w:szCs w:val="28"/>
        </w:rPr>
        <w:t>备注：1、投标方填写上表时应按报价表前言规定进行。</w:t>
      </w:r>
    </w:p>
    <w:p w14:paraId="605D8F23" w14:textId="77777777" w:rsidR="00210DAF" w:rsidRDefault="001D7BF6" w:rsidP="00B63C74">
      <w:pPr>
        <w:spacing w:line="560" w:lineRule="exact"/>
        <w:ind w:left="1245" w:hangingChars="443" w:hanging="1245"/>
        <w:rPr>
          <w:rFonts w:ascii="仿宋_GB2312" w:eastAsia="仿宋_GB2312" w:hAnsi="仿宋"/>
          <w:b/>
          <w:sz w:val="28"/>
          <w:szCs w:val="28"/>
        </w:rPr>
      </w:pPr>
      <w:r>
        <w:rPr>
          <w:rFonts w:ascii="仿宋_GB2312" w:eastAsia="仿宋_GB2312" w:hAnsi="仿宋" w:hint="eastAsia"/>
          <w:b/>
          <w:sz w:val="28"/>
          <w:szCs w:val="28"/>
        </w:rPr>
        <w:t xml:space="preserve">      2、所有价格单位均为人民币（RMB）元，不含</w:t>
      </w:r>
      <w:proofErr w:type="gramStart"/>
      <w:r>
        <w:rPr>
          <w:rFonts w:ascii="仿宋_GB2312" w:eastAsia="仿宋_GB2312" w:hAnsi="仿宋" w:hint="eastAsia"/>
          <w:b/>
          <w:sz w:val="28"/>
          <w:szCs w:val="28"/>
        </w:rPr>
        <w:t>税单价保留</w:t>
      </w:r>
      <w:proofErr w:type="gramEnd"/>
      <w:r>
        <w:rPr>
          <w:rFonts w:ascii="仿宋_GB2312" w:eastAsia="仿宋_GB2312" w:hAnsi="仿宋" w:hint="eastAsia"/>
          <w:b/>
          <w:sz w:val="28"/>
          <w:szCs w:val="28"/>
        </w:rPr>
        <w:t>小数点后两位，建议取整。</w:t>
      </w:r>
    </w:p>
    <w:p w14:paraId="00492D93" w14:textId="77777777" w:rsidR="00210DAF" w:rsidRDefault="001D7BF6" w:rsidP="00B63C74">
      <w:pPr>
        <w:spacing w:line="560" w:lineRule="exact"/>
        <w:ind w:left="1245" w:hangingChars="443" w:hanging="1245"/>
        <w:rPr>
          <w:rFonts w:ascii="仿宋_GB2312" w:eastAsia="仿宋_GB2312" w:hAnsi="仿宋"/>
          <w:b/>
          <w:color w:val="FF0000"/>
          <w:sz w:val="28"/>
          <w:szCs w:val="28"/>
        </w:rPr>
      </w:pPr>
      <w:r>
        <w:rPr>
          <w:rFonts w:ascii="仿宋_GB2312" w:eastAsia="仿宋_GB2312" w:hAnsi="仿宋" w:hint="eastAsia"/>
          <w:b/>
          <w:sz w:val="28"/>
          <w:szCs w:val="28"/>
        </w:rPr>
        <w:t xml:space="preserve">      3、投标方须提供电子报价表，且报价表清单内容须与上表完全一致，不得做任何增加、删除、缺漏、修改等调整。</w:t>
      </w:r>
    </w:p>
    <w:p w14:paraId="12661D8C" w14:textId="77777777" w:rsidR="00210DAF" w:rsidRDefault="001D7BF6" w:rsidP="002A7741">
      <w:pPr>
        <w:spacing w:line="560" w:lineRule="exact"/>
        <w:ind w:left="1245" w:hangingChars="443" w:hanging="1245"/>
        <w:rPr>
          <w:rFonts w:ascii="仿宋_GB2312" w:eastAsia="仿宋_GB2312" w:hAnsi="仿宋"/>
          <w:b/>
          <w:sz w:val="28"/>
          <w:szCs w:val="28"/>
        </w:rPr>
      </w:pPr>
      <w:r>
        <w:rPr>
          <w:rFonts w:ascii="仿宋_GB2312" w:eastAsia="仿宋_GB2312" w:hAnsi="仿宋" w:hint="eastAsia"/>
          <w:b/>
          <w:sz w:val="28"/>
          <w:szCs w:val="28"/>
        </w:rPr>
        <w:t xml:space="preserve">     </w:t>
      </w:r>
    </w:p>
    <w:p w14:paraId="72883FBA" w14:textId="77777777" w:rsidR="00210DAF" w:rsidRDefault="00210DAF"/>
    <w:p w14:paraId="7001AFCB" w14:textId="77777777" w:rsidR="00210DAF" w:rsidRDefault="00210DAF">
      <w:pPr>
        <w:ind w:firstLine="560"/>
        <w:rPr>
          <w:rFonts w:ascii="仿宋_GB2312" w:eastAsia="仿宋_GB2312"/>
          <w:sz w:val="28"/>
          <w:szCs w:val="28"/>
        </w:rPr>
      </w:pPr>
    </w:p>
    <w:p w14:paraId="0BC20073" w14:textId="77777777" w:rsidR="00210DAF" w:rsidRDefault="001D7BF6" w:rsidP="009C5125">
      <w:pPr>
        <w:spacing w:line="560" w:lineRule="exact"/>
        <w:ind w:leftChars="1568" w:left="3293" w:firstLine="2"/>
        <w:rPr>
          <w:rFonts w:ascii="仿宋_GB2312" w:eastAsia="仿宋_GB2312" w:hAnsi="仿宋"/>
          <w:sz w:val="28"/>
          <w:szCs w:val="28"/>
        </w:rPr>
      </w:pPr>
      <w:r>
        <w:rPr>
          <w:rFonts w:ascii="仿宋_GB2312" w:eastAsia="仿宋_GB2312" w:hint="eastAsia"/>
          <w:sz w:val="28"/>
          <w:szCs w:val="28"/>
        </w:rPr>
        <w:t xml:space="preserve">       </w:t>
      </w:r>
      <w:r>
        <w:rPr>
          <w:rFonts w:ascii="仿宋_GB2312" w:eastAsia="仿宋_GB2312" w:hAnsi="仿宋" w:hint="eastAsia"/>
          <w:sz w:val="28"/>
          <w:szCs w:val="28"/>
        </w:rPr>
        <w:t>被授权人（签字）：</w:t>
      </w:r>
    </w:p>
    <w:p w14:paraId="2C97FF70" w14:textId="77777777" w:rsidR="00210DAF" w:rsidRDefault="001D7BF6">
      <w:pPr>
        <w:spacing w:line="560" w:lineRule="exact"/>
        <w:ind w:firstLineChars="1550" w:firstLine="4340"/>
        <w:rPr>
          <w:rFonts w:ascii="仿宋_GB2312" w:eastAsia="仿宋_GB2312" w:hAnsi="仿宋"/>
          <w:sz w:val="28"/>
          <w:szCs w:val="28"/>
        </w:rPr>
      </w:pPr>
      <w:r>
        <w:rPr>
          <w:rFonts w:ascii="仿宋_GB2312" w:eastAsia="仿宋_GB2312" w:hAnsi="仿宋" w:hint="eastAsia"/>
          <w:sz w:val="28"/>
          <w:szCs w:val="28"/>
        </w:rPr>
        <w:t>公司公章：</w:t>
      </w:r>
    </w:p>
    <w:p w14:paraId="5E2F4659" w14:textId="77777777" w:rsidR="00210DAF" w:rsidRDefault="001D7BF6">
      <w:pPr>
        <w:spacing w:line="560" w:lineRule="exact"/>
        <w:ind w:firstLineChars="1550" w:firstLine="4340"/>
        <w:rPr>
          <w:rFonts w:ascii="仿宋_GB2312" w:eastAsia="仿宋_GB2312" w:hAnsi="仿宋"/>
          <w:sz w:val="28"/>
          <w:szCs w:val="28"/>
        </w:rPr>
      </w:pPr>
      <w:r>
        <w:rPr>
          <w:rFonts w:ascii="仿宋_GB2312" w:eastAsia="仿宋_GB2312" w:hAnsi="仿宋" w:hint="eastAsia"/>
          <w:sz w:val="28"/>
          <w:szCs w:val="28"/>
        </w:rPr>
        <w:t>日期：</w:t>
      </w:r>
    </w:p>
    <w:p w14:paraId="56AABC4B" w14:textId="77777777" w:rsidR="00210DAF" w:rsidRDefault="001D7BF6">
      <w:pPr>
        <w:pStyle w:val="1"/>
        <w:rPr>
          <w:rFonts w:ascii="黑体" w:eastAsia="黑体" w:hAnsi="黑体"/>
          <w:sz w:val="28"/>
          <w:szCs w:val="28"/>
        </w:rPr>
      </w:pPr>
      <w:r>
        <w:rPr>
          <w:rFonts w:ascii="黑体" w:eastAsia="黑体" w:hAnsi="黑体"/>
          <w:sz w:val="28"/>
          <w:szCs w:val="28"/>
        </w:rPr>
        <w:br w:type="page"/>
      </w:r>
    </w:p>
    <w:p w14:paraId="6F065BAA" w14:textId="311237D0" w:rsidR="00210DAF" w:rsidRDefault="001D7BF6">
      <w:pPr>
        <w:pStyle w:val="1"/>
        <w:rPr>
          <w:rFonts w:ascii="黑体" w:eastAsia="黑体" w:hAnsi="黑体"/>
          <w:sz w:val="28"/>
          <w:szCs w:val="28"/>
        </w:rPr>
      </w:pPr>
      <w:bookmarkStart w:id="48" w:name="_Toc61338654"/>
      <w:bookmarkStart w:id="49" w:name="_Toc56004682"/>
      <w:r>
        <w:rPr>
          <w:rFonts w:ascii="黑体" w:eastAsia="黑体" w:hAnsi="黑体" w:hint="eastAsia"/>
          <w:sz w:val="28"/>
          <w:szCs w:val="28"/>
        </w:rPr>
        <w:lastRenderedPageBreak/>
        <w:t>附件</w:t>
      </w:r>
      <w:r w:rsidR="00DD2773">
        <w:rPr>
          <w:rFonts w:ascii="黑体" w:eastAsia="黑体" w:hAnsi="黑体" w:hint="eastAsia"/>
          <w:sz w:val="28"/>
          <w:szCs w:val="28"/>
        </w:rPr>
        <w:t>五</w:t>
      </w:r>
      <w:r>
        <w:rPr>
          <w:rFonts w:ascii="黑体" w:eastAsia="黑体" w:hAnsi="黑体" w:hint="eastAsia"/>
          <w:sz w:val="28"/>
          <w:szCs w:val="28"/>
        </w:rPr>
        <w:t>：差异表</w:t>
      </w:r>
      <w:bookmarkEnd w:id="48"/>
      <w:bookmarkEnd w:id="49"/>
    </w:p>
    <w:p w14:paraId="61F78177" w14:textId="77777777" w:rsidR="00210DAF" w:rsidRDefault="00210DAF">
      <w:pPr>
        <w:spacing w:line="360" w:lineRule="auto"/>
        <w:jc w:val="center"/>
        <w:rPr>
          <w:rFonts w:ascii="仿宋_GB2312" w:eastAsia="仿宋_GB2312"/>
          <w:sz w:val="28"/>
          <w:szCs w:val="28"/>
        </w:rPr>
      </w:pPr>
      <w:bookmarkStart w:id="50" w:name="_Toc51940971"/>
    </w:p>
    <w:p w14:paraId="6F2EA40B" w14:textId="77777777" w:rsidR="00210DAF" w:rsidRDefault="001D7BF6">
      <w:pPr>
        <w:spacing w:line="360" w:lineRule="auto"/>
        <w:jc w:val="center"/>
        <w:rPr>
          <w:rFonts w:ascii="方正小标宋_GBK" w:eastAsia="方正小标宋_GBK"/>
          <w:sz w:val="32"/>
          <w:szCs w:val="32"/>
        </w:rPr>
      </w:pPr>
      <w:r>
        <w:rPr>
          <w:rFonts w:ascii="方正小标宋_GBK" w:eastAsia="方正小标宋_GBK" w:hint="eastAsia"/>
          <w:sz w:val="32"/>
          <w:szCs w:val="32"/>
        </w:rPr>
        <w:t>差异表</w:t>
      </w:r>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494"/>
        <w:gridCol w:w="1495"/>
        <w:gridCol w:w="1495"/>
        <w:gridCol w:w="1658"/>
        <w:gridCol w:w="1332"/>
      </w:tblGrid>
      <w:tr w:rsidR="00210DAF" w14:paraId="5D7EB778" w14:textId="77777777">
        <w:trPr>
          <w:jc w:val="center"/>
        </w:trPr>
        <w:tc>
          <w:tcPr>
            <w:tcW w:w="1054" w:type="dxa"/>
            <w:vAlign w:val="center"/>
          </w:tcPr>
          <w:p w14:paraId="6B5836D3" w14:textId="77777777" w:rsidR="00210DAF" w:rsidRDefault="001D7BF6">
            <w:pPr>
              <w:spacing w:line="720" w:lineRule="exact"/>
              <w:jc w:val="center"/>
              <w:rPr>
                <w:rFonts w:ascii="仿宋_GB2312" w:eastAsia="仿宋_GB2312" w:hAnsi="仿宋"/>
                <w:b/>
                <w:bCs/>
                <w:sz w:val="28"/>
                <w:szCs w:val="28"/>
              </w:rPr>
            </w:pPr>
            <w:r>
              <w:rPr>
                <w:rFonts w:ascii="仿宋_GB2312" w:eastAsia="仿宋_GB2312" w:hAnsi="仿宋" w:hint="eastAsia"/>
                <w:b/>
                <w:bCs/>
                <w:sz w:val="28"/>
                <w:szCs w:val="28"/>
              </w:rPr>
              <w:t>序号</w:t>
            </w:r>
          </w:p>
        </w:tc>
        <w:tc>
          <w:tcPr>
            <w:tcW w:w="1494" w:type="dxa"/>
            <w:vAlign w:val="center"/>
          </w:tcPr>
          <w:p w14:paraId="323C2E2B" w14:textId="77777777" w:rsidR="00210DAF" w:rsidRDefault="001D7BF6">
            <w:pPr>
              <w:spacing w:line="360" w:lineRule="auto"/>
              <w:jc w:val="center"/>
              <w:rPr>
                <w:rFonts w:ascii="仿宋_GB2312" w:eastAsia="仿宋_GB2312" w:hAnsi="仿宋"/>
                <w:b/>
                <w:bCs/>
                <w:sz w:val="28"/>
                <w:szCs w:val="28"/>
              </w:rPr>
            </w:pPr>
            <w:r>
              <w:rPr>
                <w:rFonts w:ascii="仿宋_GB2312" w:eastAsia="仿宋_GB2312" w:hAnsi="仿宋" w:hint="eastAsia"/>
                <w:b/>
                <w:bCs/>
                <w:sz w:val="28"/>
                <w:szCs w:val="28"/>
              </w:rPr>
              <w:t>招标文件</w:t>
            </w:r>
          </w:p>
          <w:p w14:paraId="49C408A7" w14:textId="77777777" w:rsidR="00210DAF" w:rsidRDefault="001D7BF6">
            <w:pPr>
              <w:spacing w:line="360" w:lineRule="auto"/>
              <w:jc w:val="center"/>
              <w:rPr>
                <w:rFonts w:ascii="仿宋_GB2312" w:eastAsia="仿宋_GB2312" w:hAnsi="仿宋"/>
                <w:b/>
                <w:bCs/>
                <w:sz w:val="28"/>
                <w:szCs w:val="28"/>
              </w:rPr>
            </w:pPr>
            <w:r>
              <w:rPr>
                <w:rFonts w:ascii="仿宋_GB2312" w:eastAsia="仿宋_GB2312" w:hAnsi="仿宋" w:hint="eastAsia"/>
                <w:b/>
                <w:bCs/>
                <w:sz w:val="28"/>
                <w:szCs w:val="28"/>
              </w:rPr>
              <w:t>条目</w:t>
            </w:r>
          </w:p>
        </w:tc>
        <w:tc>
          <w:tcPr>
            <w:tcW w:w="1495" w:type="dxa"/>
            <w:vAlign w:val="center"/>
          </w:tcPr>
          <w:p w14:paraId="008CD121" w14:textId="77777777" w:rsidR="00210DAF" w:rsidRDefault="001D7BF6">
            <w:pPr>
              <w:spacing w:line="360" w:lineRule="auto"/>
              <w:jc w:val="center"/>
              <w:rPr>
                <w:rFonts w:ascii="仿宋_GB2312" w:eastAsia="仿宋_GB2312" w:hAnsi="仿宋"/>
                <w:b/>
                <w:bCs/>
                <w:sz w:val="28"/>
                <w:szCs w:val="28"/>
              </w:rPr>
            </w:pPr>
            <w:r>
              <w:rPr>
                <w:rFonts w:ascii="仿宋_GB2312" w:eastAsia="仿宋_GB2312" w:hAnsi="仿宋" w:hint="eastAsia"/>
                <w:b/>
                <w:bCs/>
                <w:sz w:val="28"/>
                <w:szCs w:val="28"/>
              </w:rPr>
              <w:t>招标文件</w:t>
            </w:r>
          </w:p>
          <w:p w14:paraId="353F8607" w14:textId="77777777" w:rsidR="00210DAF" w:rsidRDefault="001D7BF6">
            <w:pPr>
              <w:spacing w:line="360" w:lineRule="auto"/>
              <w:jc w:val="center"/>
              <w:rPr>
                <w:rFonts w:ascii="仿宋_GB2312" w:eastAsia="仿宋_GB2312" w:hAnsi="仿宋"/>
                <w:b/>
                <w:bCs/>
                <w:sz w:val="28"/>
                <w:szCs w:val="28"/>
              </w:rPr>
            </w:pPr>
            <w:r>
              <w:rPr>
                <w:rFonts w:ascii="仿宋_GB2312" w:eastAsia="仿宋_GB2312" w:hAnsi="仿宋" w:hint="eastAsia"/>
                <w:b/>
                <w:bCs/>
                <w:sz w:val="28"/>
                <w:szCs w:val="28"/>
              </w:rPr>
              <w:t>要求</w:t>
            </w:r>
          </w:p>
        </w:tc>
        <w:tc>
          <w:tcPr>
            <w:tcW w:w="1495" w:type="dxa"/>
            <w:vAlign w:val="center"/>
          </w:tcPr>
          <w:p w14:paraId="6105865F" w14:textId="77777777" w:rsidR="00210DAF" w:rsidRDefault="001D7BF6">
            <w:pPr>
              <w:spacing w:line="360" w:lineRule="auto"/>
              <w:jc w:val="center"/>
              <w:rPr>
                <w:rFonts w:ascii="仿宋_GB2312" w:eastAsia="仿宋_GB2312" w:hAnsi="仿宋"/>
                <w:b/>
                <w:bCs/>
                <w:sz w:val="28"/>
                <w:szCs w:val="28"/>
              </w:rPr>
            </w:pPr>
            <w:r>
              <w:rPr>
                <w:rFonts w:ascii="仿宋_GB2312" w:eastAsia="仿宋_GB2312" w:hAnsi="仿宋" w:hint="eastAsia"/>
                <w:b/>
                <w:bCs/>
                <w:sz w:val="28"/>
                <w:szCs w:val="28"/>
              </w:rPr>
              <w:t>投标文件</w:t>
            </w:r>
          </w:p>
          <w:p w14:paraId="2C00C8F6" w14:textId="77777777" w:rsidR="00210DAF" w:rsidRDefault="001D7BF6">
            <w:pPr>
              <w:spacing w:line="360" w:lineRule="auto"/>
              <w:jc w:val="center"/>
              <w:rPr>
                <w:rFonts w:ascii="仿宋_GB2312" w:eastAsia="仿宋_GB2312" w:hAnsi="仿宋"/>
                <w:b/>
                <w:bCs/>
                <w:sz w:val="28"/>
                <w:szCs w:val="28"/>
              </w:rPr>
            </w:pPr>
            <w:r>
              <w:rPr>
                <w:rFonts w:ascii="仿宋_GB2312" w:eastAsia="仿宋_GB2312" w:hAnsi="仿宋" w:hint="eastAsia"/>
                <w:b/>
                <w:bCs/>
                <w:sz w:val="28"/>
                <w:szCs w:val="28"/>
              </w:rPr>
              <w:t>条目</w:t>
            </w:r>
          </w:p>
        </w:tc>
        <w:tc>
          <w:tcPr>
            <w:tcW w:w="1658" w:type="dxa"/>
            <w:vAlign w:val="center"/>
          </w:tcPr>
          <w:p w14:paraId="352A4A74" w14:textId="77777777" w:rsidR="00210DAF" w:rsidRDefault="001D7BF6">
            <w:pPr>
              <w:spacing w:line="360" w:lineRule="auto"/>
              <w:jc w:val="center"/>
              <w:rPr>
                <w:rFonts w:ascii="仿宋_GB2312" w:eastAsia="仿宋_GB2312" w:hAnsi="仿宋"/>
                <w:b/>
                <w:bCs/>
                <w:sz w:val="28"/>
                <w:szCs w:val="28"/>
              </w:rPr>
            </w:pPr>
            <w:r>
              <w:rPr>
                <w:rFonts w:ascii="仿宋_GB2312" w:eastAsia="仿宋_GB2312" w:hAnsi="仿宋" w:hint="eastAsia"/>
                <w:b/>
                <w:bCs/>
                <w:sz w:val="28"/>
                <w:szCs w:val="28"/>
              </w:rPr>
              <w:t>投标文件中</w:t>
            </w:r>
          </w:p>
          <w:p w14:paraId="327709C0" w14:textId="77777777" w:rsidR="00210DAF" w:rsidRDefault="001D7BF6">
            <w:pPr>
              <w:spacing w:line="360" w:lineRule="auto"/>
              <w:jc w:val="center"/>
              <w:rPr>
                <w:rFonts w:ascii="仿宋_GB2312" w:eastAsia="仿宋_GB2312" w:hAnsi="仿宋"/>
                <w:b/>
                <w:bCs/>
                <w:sz w:val="28"/>
                <w:szCs w:val="28"/>
              </w:rPr>
            </w:pPr>
            <w:r>
              <w:rPr>
                <w:rFonts w:ascii="仿宋_GB2312" w:eastAsia="仿宋_GB2312" w:hAnsi="仿宋" w:hint="eastAsia"/>
                <w:b/>
                <w:bCs/>
                <w:sz w:val="28"/>
                <w:szCs w:val="28"/>
              </w:rPr>
              <w:t>相应内容</w:t>
            </w:r>
          </w:p>
        </w:tc>
        <w:tc>
          <w:tcPr>
            <w:tcW w:w="1332" w:type="dxa"/>
            <w:vAlign w:val="center"/>
          </w:tcPr>
          <w:p w14:paraId="1BBDDAC7" w14:textId="77777777" w:rsidR="00210DAF" w:rsidRDefault="001D7BF6">
            <w:pPr>
              <w:spacing w:line="360" w:lineRule="auto"/>
              <w:jc w:val="center"/>
              <w:rPr>
                <w:rFonts w:ascii="仿宋_GB2312" w:eastAsia="仿宋_GB2312" w:hAnsi="仿宋"/>
                <w:b/>
                <w:bCs/>
                <w:sz w:val="28"/>
                <w:szCs w:val="28"/>
              </w:rPr>
            </w:pPr>
            <w:r>
              <w:rPr>
                <w:rFonts w:ascii="仿宋_GB2312" w:eastAsia="仿宋_GB2312" w:hAnsi="仿宋" w:hint="eastAsia"/>
                <w:b/>
                <w:bCs/>
                <w:sz w:val="28"/>
                <w:szCs w:val="28"/>
              </w:rPr>
              <w:t>差异理由</w:t>
            </w:r>
          </w:p>
        </w:tc>
      </w:tr>
      <w:tr w:rsidR="00210DAF" w14:paraId="634C57DF" w14:textId="77777777">
        <w:trPr>
          <w:trHeight w:val="900"/>
          <w:jc w:val="center"/>
        </w:trPr>
        <w:tc>
          <w:tcPr>
            <w:tcW w:w="1054" w:type="dxa"/>
            <w:vAlign w:val="center"/>
          </w:tcPr>
          <w:p w14:paraId="615152C1" w14:textId="77777777" w:rsidR="00210DAF" w:rsidRDefault="001D7BF6">
            <w:pPr>
              <w:jc w:val="center"/>
              <w:rPr>
                <w:rFonts w:ascii="仿宋_GB2312" w:eastAsia="仿宋_GB2312" w:hAnsi="仿宋"/>
                <w:sz w:val="28"/>
                <w:szCs w:val="28"/>
              </w:rPr>
            </w:pPr>
            <w:r>
              <w:rPr>
                <w:rFonts w:ascii="仿宋_GB2312" w:eastAsia="仿宋_GB2312" w:hAnsi="仿宋" w:hint="eastAsia"/>
                <w:sz w:val="28"/>
                <w:szCs w:val="28"/>
              </w:rPr>
              <w:t>1</w:t>
            </w:r>
          </w:p>
        </w:tc>
        <w:tc>
          <w:tcPr>
            <w:tcW w:w="1494" w:type="dxa"/>
            <w:vAlign w:val="center"/>
          </w:tcPr>
          <w:p w14:paraId="07E09FFE" w14:textId="77777777" w:rsidR="00210DAF" w:rsidRDefault="00210DAF">
            <w:pPr>
              <w:spacing w:line="360" w:lineRule="auto"/>
              <w:jc w:val="center"/>
              <w:rPr>
                <w:rFonts w:ascii="仿宋_GB2312" w:eastAsia="仿宋_GB2312" w:hAnsi="仿宋"/>
                <w:sz w:val="28"/>
                <w:szCs w:val="28"/>
              </w:rPr>
            </w:pPr>
          </w:p>
        </w:tc>
        <w:tc>
          <w:tcPr>
            <w:tcW w:w="1495" w:type="dxa"/>
            <w:vAlign w:val="center"/>
          </w:tcPr>
          <w:p w14:paraId="4F6679A3" w14:textId="77777777" w:rsidR="00210DAF" w:rsidRDefault="00210DAF">
            <w:pPr>
              <w:spacing w:line="360" w:lineRule="auto"/>
              <w:jc w:val="center"/>
              <w:rPr>
                <w:rFonts w:ascii="仿宋_GB2312" w:eastAsia="仿宋_GB2312" w:hAnsi="仿宋"/>
                <w:sz w:val="28"/>
                <w:szCs w:val="28"/>
              </w:rPr>
            </w:pPr>
          </w:p>
        </w:tc>
        <w:tc>
          <w:tcPr>
            <w:tcW w:w="1495" w:type="dxa"/>
            <w:vAlign w:val="center"/>
          </w:tcPr>
          <w:p w14:paraId="29553C0E" w14:textId="77777777" w:rsidR="00210DAF" w:rsidRDefault="00210DAF">
            <w:pPr>
              <w:spacing w:line="360" w:lineRule="auto"/>
              <w:jc w:val="center"/>
              <w:rPr>
                <w:rFonts w:ascii="仿宋_GB2312" w:eastAsia="仿宋_GB2312" w:hAnsi="仿宋"/>
                <w:sz w:val="28"/>
                <w:szCs w:val="28"/>
              </w:rPr>
            </w:pPr>
          </w:p>
        </w:tc>
        <w:tc>
          <w:tcPr>
            <w:tcW w:w="1658" w:type="dxa"/>
            <w:vAlign w:val="center"/>
          </w:tcPr>
          <w:p w14:paraId="45EDB6C2" w14:textId="77777777" w:rsidR="00210DAF" w:rsidRDefault="00210DAF">
            <w:pPr>
              <w:spacing w:line="360" w:lineRule="auto"/>
              <w:jc w:val="center"/>
              <w:rPr>
                <w:rFonts w:ascii="仿宋_GB2312" w:eastAsia="仿宋_GB2312" w:hAnsi="仿宋"/>
                <w:sz w:val="28"/>
                <w:szCs w:val="28"/>
              </w:rPr>
            </w:pPr>
          </w:p>
        </w:tc>
        <w:tc>
          <w:tcPr>
            <w:tcW w:w="1332" w:type="dxa"/>
            <w:vAlign w:val="center"/>
          </w:tcPr>
          <w:p w14:paraId="4B8909DE" w14:textId="77777777" w:rsidR="00210DAF" w:rsidRDefault="00210DAF">
            <w:pPr>
              <w:spacing w:line="360" w:lineRule="auto"/>
              <w:jc w:val="center"/>
              <w:rPr>
                <w:rFonts w:ascii="仿宋_GB2312" w:eastAsia="仿宋_GB2312" w:hAnsi="仿宋"/>
                <w:sz w:val="28"/>
                <w:szCs w:val="28"/>
              </w:rPr>
            </w:pPr>
          </w:p>
        </w:tc>
      </w:tr>
      <w:tr w:rsidR="00210DAF" w14:paraId="576E64E7" w14:textId="77777777">
        <w:trPr>
          <w:trHeight w:val="900"/>
          <w:jc w:val="center"/>
        </w:trPr>
        <w:tc>
          <w:tcPr>
            <w:tcW w:w="1054" w:type="dxa"/>
            <w:vAlign w:val="center"/>
          </w:tcPr>
          <w:p w14:paraId="02D3F822" w14:textId="77777777" w:rsidR="00210DAF" w:rsidRDefault="001D7BF6">
            <w:pPr>
              <w:jc w:val="center"/>
              <w:rPr>
                <w:rFonts w:ascii="仿宋_GB2312" w:eastAsia="仿宋_GB2312" w:hAnsi="仿宋"/>
                <w:sz w:val="28"/>
                <w:szCs w:val="28"/>
              </w:rPr>
            </w:pPr>
            <w:r>
              <w:rPr>
                <w:rFonts w:ascii="仿宋_GB2312" w:eastAsia="仿宋_GB2312" w:hAnsi="仿宋" w:hint="eastAsia"/>
                <w:sz w:val="28"/>
                <w:szCs w:val="28"/>
              </w:rPr>
              <w:t>2</w:t>
            </w:r>
          </w:p>
        </w:tc>
        <w:tc>
          <w:tcPr>
            <w:tcW w:w="1494" w:type="dxa"/>
            <w:vAlign w:val="center"/>
          </w:tcPr>
          <w:p w14:paraId="18E2D5F8" w14:textId="77777777" w:rsidR="00210DAF" w:rsidRDefault="00210DAF">
            <w:pPr>
              <w:spacing w:line="360" w:lineRule="auto"/>
              <w:jc w:val="center"/>
              <w:rPr>
                <w:rFonts w:ascii="仿宋_GB2312" w:eastAsia="仿宋_GB2312" w:hAnsi="仿宋"/>
                <w:sz w:val="28"/>
                <w:szCs w:val="28"/>
              </w:rPr>
            </w:pPr>
          </w:p>
        </w:tc>
        <w:tc>
          <w:tcPr>
            <w:tcW w:w="1495" w:type="dxa"/>
            <w:vAlign w:val="center"/>
          </w:tcPr>
          <w:p w14:paraId="5137459D" w14:textId="77777777" w:rsidR="00210DAF" w:rsidRDefault="00210DAF">
            <w:pPr>
              <w:spacing w:line="360" w:lineRule="auto"/>
              <w:jc w:val="center"/>
              <w:rPr>
                <w:rFonts w:ascii="仿宋_GB2312" w:eastAsia="仿宋_GB2312" w:hAnsi="仿宋"/>
                <w:sz w:val="28"/>
                <w:szCs w:val="28"/>
              </w:rPr>
            </w:pPr>
          </w:p>
        </w:tc>
        <w:tc>
          <w:tcPr>
            <w:tcW w:w="1495" w:type="dxa"/>
            <w:vAlign w:val="center"/>
          </w:tcPr>
          <w:p w14:paraId="5076838E" w14:textId="77777777" w:rsidR="00210DAF" w:rsidRDefault="00210DAF">
            <w:pPr>
              <w:spacing w:line="360" w:lineRule="auto"/>
              <w:jc w:val="center"/>
              <w:rPr>
                <w:rFonts w:ascii="仿宋_GB2312" w:eastAsia="仿宋_GB2312" w:hAnsi="仿宋"/>
                <w:sz w:val="28"/>
                <w:szCs w:val="28"/>
              </w:rPr>
            </w:pPr>
          </w:p>
        </w:tc>
        <w:tc>
          <w:tcPr>
            <w:tcW w:w="1658" w:type="dxa"/>
            <w:vAlign w:val="center"/>
          </w:tcPr>
          <w:p w14:paraId="6DA1D186" w14:textId="77777777" w:rsidR="00210DAF" w:rsidRDefault="00210DAF">
            <w:pPr>
              <w:spacing w:line="360" w:lineRule="auto"/>
              <w:jc w:val="center"/>
              <w:rPr>
                <w:rFonts w:ascii="仿宋_GB2312" w:eastAsia="仿宋_GB2312" w:hAnsi="仿宋"/>
                <w:sz w:val="28"/>
                <w:szCs w:val="28"/>
              </w:rPr>
            </w:pPr>
          </w:p>
        </w:tc>
        <w:tc>
          <w:tcPr>
            <w:tcW w:w="1332" w:type="dxa"/>
            <w:vAlign w:val="center"/>
          </w:tcPr>
          <w:p w14:paraId="73EFF3F1" w14:textId="77777777" w:rsidR="00210DAF" w:rsidRDefault="00210DAF">
            <w:pPr>
              <w:spacing w:line="360" w:lineRule="auto"/>
              <w:jc w:val="center"/>
              <w:rPr>
                <w:rFonts w:ascii="仿宋_GB2312" w:eastAsia="仿宋_GB2312" w:hAnsi="仿宋"/>
                <w:sz w:val="28"/>
                <w:szCs w:val="28"/>
              </w:rPr>
            </w:pPr>
          </w:p>
        </w:tc>
      </w:tr>
      <w:tr w:rsidR="00210DAF" w14:paraId="71CA1A3C" w14:textId="77777777">
        <w:trPr>
          <w:trHeight w:val="900"/>
          <w:jc w:val="center"/>
        </w:trPr>
        <w:tc>
          <w:tcPr>
            <w:tcW w:w="1054" w:type="dxa"/>
            <w:vAlign w:val="center"/>
          </w:tcPr>
          <w:p w14:paraId="4121D19A" w14:textId="77777777" w:rsidR="00210DAF" w:rsidRDefault="001D7BF6">
            <w:pPr>
              <w:jc w:val="center"/>
              <w:rPr>
                <w:rFonts w:ascii="仿宋_GB2312" w:eastAsia="仿宋_GB2312" w:hAnsi="仿宋"/>
                <w:sz w:val="28"/>
                <w:szCs w:val="28"/>
              </w:rPr>
            </w:pPr>
            <w:r>
              <w:rPr>
                <w:rFonts w:ascii="仿宋_GB2312" w:eastAsia="仿宋_GB2312" w:hAnsi="仿宋" w:hint="eastAsia"/>
                <w:sz w:val="28"/>
                <w:szCs w:val="28"/>
              </w:rPr>
              <w:t>3</w:t>
            </w:r>
          </w:p>
        </w:tc>
        <w:tc>
          <w:tcPr>
            <w:tcW w:w="1494" w:type="dxa"/>
            <w:vAlign w:val="center"/>
          </w:tcPr>
          <w:p w14:paraId="4972D910" w14:textId="77777777" w:rsidR="00210DAF" w:rsidRDefault="00210DAF">
            <w:pPr>
              <w:spacing w:line="360" w:lineRule="auto"/>
              <w:jc w:val="center"/>
              <w:rPr>
                <w:rFonts w:ascii="仿宋_GB2312" w:eastAsia="仿宋_GB2312" w:hAnsi="仿宋"/>
                <w:sz w:val="28"/>
                <w:szCs w:val="28"/>
              </w:rPr>
            </w:pPr>
          </w:p>
        </w:tc>
        <w:tc>
          <w:tcPr>
            <w:tcW w:w="1495" w:type="dxa"/>
            <w:vAlign w:val="center"/>
          </w:tcPr>
          <w:p w14:paraId="55FE05AA" w14:textId="77777777" w:rsidR="00210DAF" w:rsidRDefault="00210DAF">
            <w:pPr>
              <w:spacing w:line="360" w:lineRule="auto"/>
              <w:jc w:val="center"/>
              <w:rPr>
                <w:rFonts w:ascii="仿宋_GB2312" w:eastAsia="仿宋_GB2312" w:hAnsi="仿宋"/>
                <w:sz w:val="28"/>
                <w:szCs w:val="28"/>
              </w:rPr>
            </w:pPr>
          </w:p>
        </w:tc>
        <w:tc>
          <w:tcPr>
            <w:tcW w:w="1495" w:type="dxa"/>
            <w:vAlign w:val="center"/>
          </w:tcPr>
          <w:p w14:paraId="0D2C3635" w14:textId="77777777" w:rsidR="00210DAF" w:rsidRDefault="00210DAF">
            <w:pPr>
              <w:spacing w:line="360" w:lineRule="auto"/>
              <w:jc w:val="center"/>
              <w:rPr>
                <w:rFonts w:ascii="仿宋_GB2312" w:eastAsia="仿宋_GB2312" w:hAnsi="仿宋"/>
                <w:sz w:val="28"/>
                <w:szCs w:val="28"/>
              </w:rPr>
            </w:pPr>
          </w:p>
        </w:tc>
        <w:tc>
          <w:tcPr>
            <w:tcW w:w="1658" w:type="dxa"/>
            <w:vAlign w:val="center"/>
          </w:tcPr>
          <w:p w14:paraId="742854DC" w14:textId="77777777" w:rsidR="00210DAF" w:rsidRDefault="00210DAF">
            <w:pPr>
              <w:spacing w:line="360" w:lineRule="auto"/>
              <w:jc w:val="center"/>
              <w:rPr>
                <w:rFonts w:ascii="仿宋_GB2312" w:eastAsia="仿宋_GB2312" w:hAnsi="仿宋"/>
                <w:sz w:val="28"/>
                <w:szCs w:val="28"/>
              </w:rPr>
            </w:pPr>
          </w:p>
        </w:tc>
        <w:tc>
          <w:tcPr>
            <w:tcW w:w="1332" w:type="dxa"/>
            <w:vAlign w:val="center"/>
          </w:tcPr>
          <w:p w14:paraId="4A4C724F" w14:textId="77777777" w:rsidR="00210DAF" w:rsidRDefault="00210DAF">
            <w:pPr>
              <w:spacing w:line="360" w:lineRule="auto"/>
              <w:jc w:val="center"/>
              <w:rPr>
                <w:rFonts w:ascii="仿宋_GB2312" w:eastAsia="仿宋_GB2312" w:hAnsi="仿宋"/>
                <w:sz w:val="28"/>
                <w:szCs w:val="28"/>
              </w:rPr>
            </w:pPr>
          </w:p>
        </w:tc>
      </w:tr>
      <w:tr w:rsidR="00210DAF" w14:paraId="57E39A37" w14:textId="77777777">
        <w:trPr>
          <w:trHeight w:val="900"/>
          <w:jc w:val="center"/>
        </w:trPr>
        <w:tc>
          <w:tcPr>
            <w:tcW w:w="1054" w:type="dxa"/>
            <w:vAlign w:val="center"/>
          </w:tcPr>
          <w:p w14:paraId="715D7252" w14:textId="77777777" w:rsidR="00210DAF" w:rsidRDefault="001D7BF6">
            <w:pPr>
              <w:jc w:val="center"/>
              <w:rPr>
                <w:rFonts w:ascii="仿宋_GB2312" w:eastAsia="仿宋_GB2312" w:hAnsi="仿宋"/>
                <w:sz w:val="28"/>
                <w:szCs w:val="28"/>
              </w:rPr>
            </w:pPr>
            <w:r>
              <w:rPr>
                <w:rFonts w:ascii="仿宋_GB2312" w:eastAsia="仿宋_GB2312" w:hAnsi="仿宋" w:hint="eastAsia"/>
                <w:sz w:val="28"/>
                <w:szCs w:val="28"/>
              </w:rPr>
              <w:t>4</w:t>
            </w:r>
          </w:p>
        </w:tc>
        <w:tc>
          <w:tcPr>
            <w:tcW w:w="1494" w:type="dxa"/>
            <w:vAlign w:val="center"/>
          </w:tcPr>
          <w:p w14:paraId="28F79DD0" w14:textId="77777777" w:rsidR="00210DAF" w:rsidRDefault="00210DAF">
            <w:pPr>
              <w:spacing w:line="360" w:lineRule="auto"/>
              <w:jc w:val="center"/>
              <w:rPr>
                <w:rFonts w:ascii="仿宋_GB2312" w:eastAsia="仿宋_GB2312" w:hAnsi="仿宋"/>
                <w:sz w:val="28"/>
                <w:szCs w:val="28"/>
              </w:rPr>
            </w:pPr>
          </w:p>
        </w:tc>
        <w:tc>
          <w:tcPr>
            <w:tcW w:w="1495" w:type="dxa"/>
            <w:vAlign w:val="center"/>
          </w:tcPr>
          <w:p w14:paraId="3E6E0F4D" w14:textId="77777777" w:rsidR="00210DAF" w:rsidRDefault="00210DAF">
            <w:pPr>
              <w:spacing w:line="360" w:lineRule="auto"/>
              <w:jc w:val="center"/>
              <w:rPr>
                <w:rFonts w:ascii="仿宋_GB2312" w:eastAsia="仿宋_GB2312" w:hAnsi="仿宋"/>
                <w:sz w:val="28"/>
                <w:szCs w:val="28"/>
              </w:rPr>
            </w:pPr>
          </w:p>
        </w:tc>
        <w:tc>
          <w:tcPr>
            <w:tcW w:w="1495" w:type="dxa"/>
            <w:vAlign w:val="center"/>
          </w:tcPr>
          <w:p w14:paraId="1F4DD58A" w14:textId="77777777" w:rsidR="00210DAF" w:rsidRDefault="00210DAF">
            <w:pPr>
              <w:spacing w:line="360" w:lineRule="auto"/>
              <w:jc w:val="center"/>
              <w:rPr>
                <w:rFonts w:ascii="仿宋_GB2312" w:eastAsia="仿宋_GB2312" w:hAnsi="仿宋"/>
                <w:sz w:val="28"/>
                <w:szCs w:val="28"/>
              </w:rPr>
            </w:pPr>
          </w:p>
        </w:tc>
        <w:tc>
          <w:tcPr>
            <w:tcW w:w="1658" w:type="dxa"/>
            <w:vAlign w:val="center"/>
          </w:tcPr>
          <w:p w14:paraId="0805DD70" w14:textId="77777777" w:rsidR="00210DAF" w:rsidRDefault="00210DAF">
            <w:pPr>
              <w:spacing w:line="360" w:lineRule="auto"/>
              <w:jc w:val="center"/>
              <w:rPr>
                <w:rFonts w:ascii="仿宋_GB2312" w:eastAsia="仿宋_GB2312" w:hAnsi="仿宋"/>
                <w:sz w:val="28"/>
                <w:szCs w:val="28"/>
              </w:rPr>
            </w:pPr>
          </w:p>
        </w:tc>
        <w:tc>
          <w:tcPr>
            <w:tcW w:w="1332" w:type="dxa"/>
            <w:vAlign w:val="center"/>
          </w:tcPr>
          <w:p w14:paraId="640CBE0B" w14:textId="77777777" w:rsidR="00210DAF" w:rsidRDefault="00210DAF">
            <w:pPr>
              <w:spacing w:line="360" w:lineRule="auto"/>
              <w:jc w:val="center"/>
              <w:rPr>
                <w:rFonts w:ascii="仿宋_GB2312" w:eastAsia="仿宋_GB2312" w:hAnsi="仿宋"/>
                <w:sz w:val="28"/>
                <w:szCs w:val="28"/>
              </w:rPr>
            </w:pPr>
          </w:p>
        </w:tc>
      </w:tr>
    </w:tbl>
    <w:p w14:paraId="51A0113D" w14:textId="77777777" w:rsidR="00210DAF" w:rsidRDefault="00210DAF">
      <w:pPr>
        <w:spacing w:line="360" w:lineRule="auto"/>
        <w:ind w:firstLine="560"/>
        <w:rPr>
          <w:rFonts w:ascii="仿宋_GB2312" w:eastAsia="仿宋_GB2312" w:hAnsi="仿宋"/>
          <w:sz w:val="28"/>
          <w:szCs w:val="28"/>
        </w:rPr>
      </w:pPr>
    </w:p>
    <w:p w14:paraId="04C22229" w14:textId="77777777" w:rsidR="00210DAF" w:rsidRDefault="00210DAF">
      <w:pPr>
        <w:spacing w:line="360" w:lineRule="auto"/>
        <w:ind w:firstLine="560"/>
        <w:rPr>
          <w:rFonts w:ascii="仿宋_GB2312" w:eastAsia="仿宋_GB2312" w:hAnsi="仿宋"/>
          <w:sz w:val="28"/>
          <w:szCs w:val="28"/>
        </w:rPr>
      </w:pPr>
    </w:p>
    <w:p w14:paraId="26A53FEF" w14:textId="77777777" w:rsidR="00210DAF" w:rsidRDefault="001D7BF6">
      <w:pPr>
        <w:spacing w:line="560" w:lineRule="exact"/>
        <w:ind w:firstLineChars="1350" w:firstLine="3780"/>
        <w:rPr>
          <w:rFonts w:ascii="仿宋_GB2312" w:eastAsia="仿宋_GB2312" w:hAnsi="仿宋"/>
          <w:sz w:val="28"/>
          <w:szCs w:val="28"/>
        </w:rPr>
      </w:pPr>
      <w:r>
        <w:rPr>
          <w:rFonts w:ascii="仿宋_GB2312" w:eastAsia="仿宋_GB2312" w:hAnsi="仿宋" w:hint="eastAsia"/>
          <w:sz w:val="28"/>
          <w:szCs w:val="28"/>
        </w:rPr>
        <w:t>被授权人（签字）：</w:t>
      </w:r>
    </w:p>
    <w:p w14:paraId="2C9280C7" w14:textId="77777777" w:rsidR="00210DAF" w:rsidRDefault="001D7BF6">
      <w:pPr>
        <w:spacing w:line="560" w:lineRule="exact"/>
        <w:ind w:firstLineChars="1350" w:firstLine="3780"/>
        <w:rPr>
          <w:rFonts w:ascii="仿宋_GB2312" w:eastAsia="仿宋_GB2312" w:hAnsi="仿宋"/>
          <w:sz w:val="28"/>
          <w:szCs w:val="28"/>
        </w:rPr>
      </w:pPr>
      <w:r>
        <w:rPr>
          <w:rFonts w:ascii="仿宋_GB2312" w:eastAsia="仿宋_GB2312" w:hAnsi="仿宋" w:hint="eastAsia"/>
          <w:sz w:val="28"/>
          <w:szCs w:val="28"/>
        </w:rPr>
        <w:t>公司公章：</w:t>
      </w:r>
    </w:p>
    <w:p w14:paraId="0B631AAD" w14:textId="77777777" w:rsidR="00210DAF" w:rsidRDefault="001D7BF6">
      <w:pPr>
        <w:spacing w:line="560" w:lineRule="exact"/>
        <w:ind w:firstLineChars="1350" w:firstLine="3780"/>
        <w:rPr>
          <w:rFonts w:ascii="仿宋_GB2312" w:eastAsia="仿宋_GB2312" w:hAnsi="仿宋"/>
          <w:sz w:val="28"/>
          <w:szCs w:val="28"/>
        </w:rPr>
      </w:pPr>
      <w:r>
        <w:rPr>
          <w:rFonts w:ascii="仿宋_GB2312" w:eastAsia="仿宋_GB2312" w:hAnsi="仿宋" w:hint="eastAsia"/>
          <w:sz w:val="28"/>
          <w:szCs w:val="28"/>
        </w:rPr>
        <w:t>日期：</w:t>
      </w:r>
    </w:p>
    <w:p w14:paraId="74032427" w14:textId="1A7D380D" w:rsidR="00210DAF" w:rsidRDefault="001D7BF6">
      <w:pPr>
        <w:pStyle w:val="1"/>
        <w:rPr>
          <w:rFonts w:ascii="黑体" w:eastAsia="黑体" w:hAnsi="黑体"/>
          <w:sz w:val="28"/>
          <w:szCs w:val="28"/>
        </w:rPr>
      </w:pPr>
      <w:r>
        <w:rPr>
          <w:rFonts w:ascii="仿宋_GB2312" w:eastAsia="仿宋_GB2312" w:hAnsi="仿宋" w:hint="eastAsia"/>
          <w:sz w:val="28"/>
          <w:szCs w:val="28"/>
        </w:rPr>
        <w:br w:type="page"/>
      </w:r>
      <w:bookmarkStart w:id="51" w:name="_Toc61338655"/>
      <w:bookmarkStart w:id="52" w:name="_Toc56004683"/>
      <w:r>
        <w:rPr>
          <w:rFonts w:ascii="黑体" w:eastAsia="黑体" w:hAnsi="黑体" w:hint="eastAsia"/>
          <w:sz w:val="28"/>
          <w:szCs w:val="28"/>
        </w:rPr>
        <w:lastRenderedPageBreak/>
        <w:t>附件</w:t>
      </w:r>
      <w:r w:rsidR="00713BC2">
        <w:rPr>
          <w:rFonts w:ascii="黑体" w:eastAsia="黑体" w:hAnsi="黑体" w:hint="eastAsia"/>
          <w:sz w:val="28"/>
          <w:szCs w:val="28"/>
        </w:rPr>
        <w:t>六</w:t>
      </w:r>
      <w:r>
        <w:rPr>
          <w:rFonts w:ascii="黑体" w:eastAsia="黑体" w:hAnsi="黑体" w:hint="eastAsia"/>
          <w:sz w:val="28"/>
          <w:szCs w:val="28"/>
        </w:rPr>
        <w:t>：法人代表授权书</w:t>
      </w:r>
      <w:bookmarkEnd w:id="51"/>
      <w:bookmarkEnd w:id="52"/>
    </w:p>
    <w:p w14:paraId="378EED0C" w14:textId="77777777" w:rsidR="00210DAF" w:rsidRDefault="00210DAF">
      <w:pPr>
        <w:spacing w:line="360" w:lineRule="auto"/>
        <w:jc w:val="center"/>
        <w:rPr>
          <w:rFonts w:ascii="方正小标宋_GBK" w:eastAsia="方正小标宋_GBK"/>
          <w:sz w:val="32"/>
          <w:szCs w:val="32"/>
        </w:rPr>
      </w:pPr>
      <w:bookmarkStart w:id="53" w:name="_Toc51940972"/>
    </w:p>
    <w:p w14:paraId="0128A906" w14:textId="77777777" w:rsidR="00210DAF" w:rsidRDefault="001D7BF6">
      <w:pPr>
        <w:spacing w:line="360" w:lineRule="auto"/>
        <w:jc w:val="center"/>
        <w:rPr>
          <w:rFonts w:ascii="方正小标宋_GBK" w:eastAsia="方正小标宋_GBK"/>
          <w:sz w:val="32"/>
          <w:szCs w:val="32"/>
        </w:rPr>
      </w:pPr>
      <w:r>
        <w:rPr>
          <w:rFonts w:ascii="方正小标宋_GBK" w:eastAsia="方正小标宋_GBK" w:hint="eastAsia"/>
          <w:sz w:val="32"/>
          <w:szCs w:val="32"/>
        </w:rPr>
        <w:t>法人代表授权书</w:t>
      </w:r>
      <w:bookmarkEnd w:id="53"/>
    </w:p>
    <w:p w14:paraId="0FE8FF7C" w14:textId="77777777" w:rsidR="00210DAF" w:rsidRDefault="00210DAF">
      <w:pPr>
        <w:ind w:firstLine="560"/>
        <w:rPr>
          <w:rFonts w:ascii="仿宋" w:eastAsia="仿宋" w:hAnsi="仿宋"/>
        </w:rPr>
      </w:pPr>
    </w:p>
    <w:p w14:paraId="789DE347" w14:textId="77777777" w:rsidR="00210DAF" w:rsidRDefault="001D7BF6">
      <w:pPr>
        <w:wordWrap w:val="0"/>
        <w:spacing w:line="600" w:lineRule="exact"/>
        <w:ind w:firstLine="560"/>
        <w:rPr>
          <w:rFonts w:ascii="仿宋_GB2312" w:eastAsia="仿宋_GB2312" w:hAnsi="仿宋"/>
          <w:kern w:val="0"/>
          <w:sz w:val="28"/>
          <w:szCs w:val="28"/>
          <w:lang w:val="en-GB"/>
        </w:rPr>
      </w:pPr>
      <w:r>
        <w:rPr>
          <w:rFonts w:ascii="仿宋_GB2312" w:eastAsia="仿宋_GB2312" w:hAnsi="仿宋" w:hint="eastAsia"/>
          <w:kern w:val="0"/>
          <w:sz w:val="28"/>
          <w:szCs w:val="28"/>
          <w:lang w:val="en-GB"/>
        </w:rPr>
        <w:t>本授权书声明：注册于____________的_________________________公司_____________________________（法人代表名称、职务）代表本公司授权________________________为本公司的合法代理人，就《深圳航空有限责任公司</w:t>
      </w:r>
      <w:r>
        <w:rPr>
          <w:rFonts w:ascii="仿宋_GB2312" w:eastAsia="仿宋_GB2312" w:hAnsi="仿宋" w:hint="eastAsia"/>
          <w:kern w:val="0"/>
          <w:sz w:val="28"/>
          <w:szCs w:val="28"/>
          <w:u w:val="single"/>
          <w:lang w:val="en-GB"/>
        </w:rPr>
        <w:t xml:space="preserve">                  </w:t>
      </w:r>
      <w:r>
        <w:rPr>
          <w:rFonts w:ascii="仿宋_GB2312" w:eastAsia="仿宋_GB2312" w:hAnsi="仿宋" w:hint="eastAsia"/>
          <w:kern w:val="0"/>
          <w:sz w:val="28"/>
          <w:szCs w:val="28"/>
          <w:lang w:val="en-GB"/>
        </w:rPr>
        <w:t>项目》投标文件的投标及合同的执行、完成、售后服务等，以本公司名义处理一切与之有关的事务。</w:t>
      </w:r>
    </w:p>
    <w:p w14:paraId="5C251F14" w14:textId="77777777" w:rsidR="00210DAF" w:rsidRDefault="001D7BF6">
      <w:pPr>
        <w:wordWrap w:val="0"/>
        <w:spacing w:line="600" w:lineRule="exact"/>
        <w:ind w:firstLine="560"/>
        <w:rPr>
          <w:rFonts w:ascii="仿宋_GB2312" w:eastAsia="仿宋_GB2312" w:hAnsi="仿宋"/>
          <w:kern w:val="0"/>
          <w:sz w:val="28"/>
          <w:szCs w:val="28"/>
          <w:lang w:val="en-GB"/>
        </w:rPr>
      </w:pPr>
      <w:r>
        <w:rPr>
          <w:rFonts w:ascii="仿宋_GB2312" w:eastAsia="仿宋_GB2312" w:hAnsi="仿宋" w:hint="eastAsia"/>
          <w:kern w:val="0"/>
          <w:sz w:val="28"/>
          <w:szCs w:val="28"/>
          <w:lang w:val="en-GB"/>
        </w:rPr>
        <w:tab/>
        <w:t xml:space="preserve"> 本授权书于       年   月   日签字生效，特此声明。</w:t>
      </w:r>
    </w:p>
    <w:p w14:paraId="1726234D" w14:textId="77777777" w:rsidR="00210DAF" w:rsidRDefault="00210DAF">
      <w:pPr>
        <w:wordWrap w:val="0"/>
        <w:spacing w:line="600" w:lineRule="exact"/>
        <w:ind w:firstLine="560"/>
        <w:rPr>
          <w:rFonts w:ascii="仿宋_GB2312" w:eastAsia="仿宋_GB2312" w:hAnsi="仿宋"/>
          <w:kern w:val="0"/>
          <w:sz w:val="28"/>
          <w:szCs w:val="28"/>
          <w:lang w:val="en-GB"/>
        </w:rPr>
      </w:pPr>
    </w:p>
    <w:p w14:paraId="2D24FD11" w14:textId="77777777" w:rsidR="00210DAF" w:rsidRDefault="00210DAF">
      <w:pPr>
        <w:wordWrap w:val="0"/>
        <w:spacing w:line="600" w:lineRule="exact"/>
        <w:ind w:firstLine="560"/>
        <w:rPr>
          <w:rFonts w:ascii="仿宋_GB2312" w:eastAsia="仿宋_GB2312" w:hAnsi="仿宋"/>
          <w:kern w:val="0"/>
          <w:sz w:val="28"/>
          <w:szCs w:val="28"/>
          <w:lang w:val="en-GB"/>
        </w:rPr>
      </w:pPr>
    </w:p>
    <w:p w14:paraId="7F0D4293" w14:textId="77777777" w:rsidR="00210DAF" w:rsidRDefault="001D7BF6">
      <w:pPr>
        <w:wordWrap w:val="0"/>
        <w:spacing w:line="600" w:lineRule="exact"/>
        <w:ind w:firstLineChars="1250" w:firstLine="3500"/>
        <w:rPr>
          <w:rFonts w:ascii="仿宋_GB2312" w:eastAsia="仿宋_GB2312" w:hAnsi="仿宋"/>
          <w:kern w:val="0"/>
          <w:sz w:val="28"/>
          <w:szCs w:val="28"/>
          <w:lang w:val="en-GB"/>
        </w:rPr>
      </w:pPr>
      <w:r>
        <w:rPr>
          <w:rFonts w:ascii="仿宋_GB2312" w:eastAsia="仿宋_GB2312" w:hAnsi="仿宋" w:hint="eastAsia"/>
          <w:kern w:val="0"/>
          <w:sz w:val="28"/>
          <w:szCs w:val="28"/>
          <w:lang w:val="en-GB"/>
        </w:rPr>
        <w:t>法人代表签字：</w:t>
      </w:r>
    </w:p>
    <w:p w14:paraId="3ABFF398" w14:textId="77777777" w:rsidR="00210DAF" w:rsidRDefault="001D7BF6">
      <w:pPr>
        <w:wordWrap w:val="0"/>
        <w:spacing w:line="600" w:lineRule="exact"/>
        <w:ind w:firstLineChars="1250" w:firstLine="3500"/>
        <w:rPr>
          <w:rFonts w:ascii="仿宋_GB2312" w:eastAsia="仿宋_GB2312" w:hAnsi="仿宋"/>
          <w:kern w:val="0"/>
          <w:sz w:val="28"/>
          <w:szCs w:val="28"/>
          <w:lang w:val="en-GB"/>
        </w:rPr>
      </w:pPr>
      <w:r>
        <w:rPr>
          <w:rFonts w:ascii="仿宋_GB2312" w:eastAsia="仿宋_GB2312" w:hAnsi="仿宋" w:hint="eastAsia"/>
          <w:kern w:val="0"/>
          <w:sz w:val="28"/>
          <w:szCs w:val="28"/>
          <w:lang w:val="en-GB"/>
        </w:rPr>
        <w:t>被授权人签字：</w:t>
      </w:r>
    </w:p>
    <w:p w14:paraId="70F0E129" w14:textId="77777777" w:rsidR="00210DAF" w:rsidRDefault="001D7BF6">
      <w:pPr>
        <w:wordWrap w:val="0"/>
        <w:spacing w:line="600" w:lineRule="exact"/>
        <w:ind w:firstLineChars="1250" w:firstLine="3500"/>
        <w:rPr>
          <w:rFonts w:ascii="仿宋_GB2312" w:eastAsia="仿宋_GB2312" w:hAnsi="仿宋"/>
          <w:kern w:val="0"/>
          <w:sz w:val="28"/>
          <w:szCs w:val="28"/>
          <w:lang w:val="en-GB"/>
        </w:rPr>
      </w:pPr>
      <w:r>
        <w:rPr>
          <w:rFonts w:ascii="仿宋_GB2312" w:eastAsia="仿宋_GB2312" w:hAnsi="仿宋" w:hint="eastAsia"/>
          <w:kern w:val="0"/>
          <w:sz w:val="28"/>
          <w:szCs w:val="28"/>
          <w:lang w:val="en-GB"/>
        </w:rPr>
        <w:t>见证人签字：</w:t>
      </w:r>
    </w:p>
    <w:p w14:paraId="63FAE504" w14:textId="77777777" w:rsidR="00210DAF" w:rsidRDefault="001D7BF6">
      <w:pPr>
        <w:wordWrap w:val="0"/>
        <w:spacing w:line="600" w:lineRule="exact"/>
        <w:ind w:firstLineChars="1250" w:firstLine="3500"/>
        <w:rPr>
          <w:rFonts w:ascii="仿宋_GB2312" w:eastAsia="仿宋_GB2312" w:hAnsi="仿宋"/>
          <w:kern w:val="0"/>
          <w:sz w:val="28"/>
          <w:szCs w:val="28"/>
          <w:lang w:val="en-GB"/>
        </w:rPr>
      </w:pPr>
      <w:r>
        <w:rPr>
          <w:rFonts w:ascii="仿宋_GB2312" w:eastAsia="仿宋_GB2312" w:hAnsi="仿宋" w:hint="eastAsia"/>
          <w:kern w:val="0"/>
          <w:sz w:val="28"/>
          <w:szCs w:val="28"/>
          <w:lang w:val="en-GB"/>
        </w:rPr>
        <w:t>公司公章：</w:t>
      </w:r>
    </w:p>
    <w:p w14:paraId="2B30C5DD" w14:textId="77777777" w:rsidR="00210DAF" w:rsidRDefault="00210DAF">
      <w:pPr>
        <w:ind w:firstLine="562"/>
        <w:rPr>
          <w:rFonts w:ascii="仿宋_GB2312" w:eastAsia="仿宋_GB2312" w:hAnsi="仿宋"/>
          <w:b/>
          <w:sz w:val="28"/>
          <w:szCs w:val="28"/>
        </w:rPr>
      </w:pPr>
    </w:p>
    <w:p w14:paraId="092368FC" w14:textId="253A7F1A" w:rsidR="00210DAF" w:rsidRDefault="001D7BF6">
      <w:pPr>
        <w:pStyle w:val="1"/>
        <w:rPr>
          <w:rFonts w:ascii="黑体" w:eastAsia="黑体" w:hAnsi="黑体"/>
          <w:sz w:val="28"/>
          <w:szCs w:val="28"/>
        </w:rPr>
      </w:pPr>
      <w:r>
        <w:rPr>
          <w:rFonts w:ascii="仿宋_GB2312" w:eastAsia="仿宋_GB2312" w:hint="eastAsia"/>
          <w:sz w:val="28"/>
          <w:szCs w:val="28"/>
        </w:rPr>
        <w:br w:type="page"/>
      </w:r>
      <w:bookmarkStart w:id="54" w:name="_Toc56004684"/>
      <w:bookmarkStart w:id="55" w:name="_Toc61338656"/>
      <w:r>
        <w:rPr>
          <w:rFonts w:ascii="黑体" w:eastAsia="黑体" w:hAnsi="黑体" w:hint="eastAsia"/>
          <w:sz w:val="28"/>
          <w:szCs w:val="28"/>
        </w:rPr>
        <w:lastRenderedPageBreak/>
        <w:t>附件</w:t>
      </w:r>
      <w:r w:rsidR="00713BC2">
        <w:rPr>
          <w:rFonts w:ascii="黑体" w:eastAsia="黑体" w:hAnsi="黑体" w:hint="eastAsia"/>
          <w:sz w:val="28"/>
          <w:szCs w:val="28"/>
        </w:rPr>
        <w:t>七</w:t>
      </w:r>
      <w:r>
        <w:rPr>
          <w:rFonts w:ascii="黑体" w:eastAsia="黑体" w:hAnsi="黑体" w:hint="eastAsia"/>
          <w:sz w:val="28"/>
          <w:szCs w:val="28"/>
        </w:rPr>
        <w:t>：股权结构说明</w:t>
      </w:r>
      <w:bookmarkEnd w:id="54"/>
      <w:bookmarkEnd w:id="55"/>
    </w:p>
    <w:p w14:paraId="2E7F39C7" w14:textId="77777777" w:rsidR="00210DAF" w:rsidRDefault="00210DAF">
      <w:pPr>
        <w:jc w:val="center"/>
        <w:rPr>
          <w:rFonts w:ascii="方正小标宋_GBK" w:eastAsia="方正小标宋_GBK"/>
          <w:sz w:val="32"/>
          <w:szCs w:val="32"/>
        </w:rPr>
      </w:pPr>
      <w:bookmarkStart w:id="56" w:name="_Toc4424224"/>
      <w:bookmarkStart w:id="57" w:name="_Toc51940973"/>
    </w:p>
    <w:p w14:paraId="61D863E7" w14:textId="77777777" w:rsidR="00210DAF" w:rsidRDefault="001D7BF6">
      <w:pPr>
        <w:jc w:val="center"/>
        <w:rPr>
          <w:rFonts w:ascii="方正小标宋_GBK" w:eastAsia="方正小标宋_GBK"/>
          <w:sz w:val="32"/>
          <w:szCs w:val="32"/>
        </w:rPr>
      </w:pPr>
      <w:r>
        <w:rPr>
          <w:rFonts w:ascii="方正小标宋_GBK" w:eastAsia="方正小标宋_GBK" w:hint="eastAsia"/>
          <w:sz w:val="32"/>
          <w:szCs w:val="32"/>
        </w:rPr>
        <w:t>股权结构说明</w:t>
      </w:r>
      <w:bookmarkEnd w:id="56"/>
      <w:bookmarkEnd w:id="57"/>
    </w:p>
    <w:p w14:paraId="457D823D" w14:textId="77777777" w:rsidR="00210DAF" w:rsidRDefault="00210DAF">
      <w:pPr>
        <w:ind w:leftChars="100" w:left="210" w:firstLine="560"/>
        <w:jc w:val="center"/>
        <w:rPr>
          <w:rFonts w:ascii="仿宋_GB2312" w:hAnsi="仿宋"/>
          <w:szCs w:val="28"/>
        </w:rPr>
      </w:pPr>
    </w:p>
    <w:p w14:paraId="7AFA3885" w14:textId="77777777" w:rsidR="00210DAF" w:rsidRDefault="001D7BF6">
      <w:pPr>
        <w:spacing w:line="600" w:lineRule="exact"/>
        <w:ind w:firstLine="560"/>
        <w:rPr>
          <w:rFonts w:ascii="仿宋_GB2312" w:eastAsia="仿宋_GB2312" w:hAnsi="仿宋"/>
          <w:kern w:val="0"/>
          <w:sz w:val="28"/>
          <w:szCs w:val="28"/>
          <w:lang w:val="en-GB"/>
        </w:rPr>
      </w:pPr>
      <w:r>
        <w:rPr>
          <w:rFonts w:ascii="仿宋_GB2312" w:eastAsia="仿宋_GB2312" w:hAnsi="仿宋" w:hint="eastAsia"/>
          <w:kern w:val="0"/>
          <w:sz w:val="28"/>
          <w:szCs w:val="28"/>
          <w:lang w:val="en-GB"/>
        </w:rPr>
        <w:t>本公司法人代表为</w:t>
      </w:r>
      <w:r>
        <w:rPr>
          <w:rFonts w:ascii="仿宋_GB2312" w:eastAsia="仿宋_GB2312" w:hAnsi="仿宋" w:hint="eastAsia"/>
          <w:kern w:val="0"/>
          <w:sz w:val="28"/>
          <w:szCs w:val="28"/>
          <w:u w:val="single"/>
          <w:lang w:val="en-GB"/>
        </w:rPr>
        <w:t xml:space="preserve">                   </w:t>
      </w:r>
      <w:r>
        <w:rPr>
          <w:rFonts w:ascii="仿宋_GB2312" w:eastAsia="仿宋_GB2312" w:hAnsi="仿宋" w:hint="eastAsia"/>
          <w:kern w:val="0"/>
          <w:sz w:val="28"/>
          <w:szCs w:val="28"/>
          <w:lang w:val="en-GB"/>
        </w:rPr>
        <w:t>先生/女士，身份证号码/护照号码</w:t>
      </w:r>
      <w:r>
        <w:rPr>
          <w:rFonts w:ascii="仿宋_GB2312" w:eastAsia="仿宋_GB2312" w:hAnsi="仿宋" w:hint="eastAsia"/>
          <w:kern w:val="0"/>
          <w:sz w:val="28"/>
          <w:szCs w:val="28"/>
          <w:u w:val="single"/>
          <w:lang w:val="en-GB"/>
        </w:rPr>
        <w:t xml:space="preserve">                     </w:t>
      </w:r>
      <w:r>
        <w:rPr>
          <w:rFonts w:ascii="仿宋_GB2312" w:eastAsia="仿宋_GB2312" w:hAnsi="仿宋" w:hint="eastAsia"/>
          <w:kern w:val="0"/>
          <w:sz w:val="28"/>
          <w:szCs w:val="28"/>
          <w:lang w:val="en-GB"/>
        </w:rPr>
        <w:t>。控股股东如下：</w:t>
      </w:r>
    </w:p>
    <w:p w14:paraId="6C5748C4" w14:textId="77777777" w:rsidR="00210DAF" w:rsidRDefault="00210DAF">
      <w:pPr>
        <w:spacing w:line="600" w:lineRule="exact"/>
        <w:ind w:firstLineChars="1700" w:firstLine="4760"/>
        <w:rPr>
          <w:rFonts w:ascii="仿宋_GB2312" w:eastAsia="仿宋_GB2312" w:hAnsi="仿宋"/>
          <w:sz w:val="28"/>
          <w:szCs w:val="28"/>
        </w:rPr>
      </w:pPr>
    </w:p>
    <w:p w14:paraId="6B8F6A2E" w14:textId="77777777" w:rsidR="00210DAF" w:rsidRDefault="00210DAF">
      <w:pPr>
        <w:spacing w:line="600" w:lineRule="exact"/>
        <w:ind w:firstLineChars="1700" w:firstLine="4760"/>
        <w:rPr>
          <w:rFonts w:ascii="仿宋_GB2312" w:eastAsia="仿宋_GB2312" w:hAnsi="仿宋"/>
          <w:sz w:val="28"/>
          <w:szCs w:val="28"/>
        </w:rPr>
      </w:pPr>
    </w:p>
    <w:p w14:paraId="77E964F6" w14:textId="77777777" w:rsidR="00210DAF" w:rsidRDefault="00210DAF">
      <w:pPr>
        <w:spacing w:line="600" w:lineRule="exact"/>
        <w:ind w:firstLineChars="1700" w:firstLine="4760"/>
        <w:rPr>
          <w:rFonts w:ascii="仿宋_GB2312" w:eastAsia="仿宋_GB2312" w:hAnsi="仿宋"/>
          <w:sz w:val="28"/>
          <w:szCs w:val="28"/>
        </w:rPr>
      </w:pPr>
    </w:p>
    <w:p w14:paraId="4FD3341E" w14:textId="77777777" w:rsidR="00210DAF" w:rsidRDefault="00210DAF">
      <w:pPr>
        <w:spacing w:line="600" w:lineRule="exact"/>
        <w:ind w:firstLineChars="1700" w:firstLine="4760"/>
        <w:rPr>
          <w:rFonts w:ascii="仿宋_GB2312" w:eastAsia="仿宋_GB2312" w:hAnsi="仿宋"/>
          <w:sz w:val="28"/>
          <w:szCs w:val="28"/>
        </w:rPr>
      </w:pPr>
    </w:p>
    <w:p w14:paraId="74833B63" w14:textId="77777777" w:rsidR="00210DAF" w:rsidRDefault="00210DAF">
      <w:pPr>
        <w:spacing w:line="600" w:lineRule="exact"/>
        <w:ind w:firstLineChars="1700" w:firstLine="4760"/>
        <w:rPr>
          <w:rFonts w:ascii="仿宋_GB2312" w:eastAsia="仿宋_GB2312" w:hAnsi="仿宋"/>
          <w:sz w:val="28"/>
          <w:szCs w:val="28"/>
        </w:rPr>
      </w:pPr>
    </w:p>
    <w:p w14:paraId="698A32A8" w14:textId="77777777" w:rsidR="00210DAF" w:rsidRDefault="00210DAF">
      <w:pPr>
        <w:spacing w:line="600" w:lineRule="exact"/>
        <w:ind w:firstLineChars="1700" w:firstLine="4760"/>
        <w:rPr>
          <w:rFonts w:ascii="仿宋_GB2312" w:eastAsia="仿宋_GB2312" w:hAnsi="仿宋"/>
          <w:sz w:val="28"/>
          <w:szCs w:val="28"/>
        </w:rPr>
      </w:pPr>
    </w:p>
    <w:p w14:paraId="75C6543C" w14:textId="77777777" w:rsidR="00210DAF" w:rsidRDefault="001D7BF6">
      <w:pPr>
        <w:spacing w:line="600" w:lineRule="exact"/>
        <w:ind w:firstLineChars="1700" w:firstLine="4760"/>
        <w:rPr>
          <w:rFonts w:ascii="仿宋_GB2312" w:eastAsia="仿宋_GB2312" w:hAnsi="仿宋"/>
          <w:sz w:val="28"/>
          <w:szCs w:val="28"/>
        </w:rPr>
      </w:pPr>
      <w:r>
        <w:rPr>
          <w:rFonts w:ascii="仿宋_GB2312" w:eastAsia="仿宋_GB2312" w:hAnsi="仿宋" w:hint="eastAsia"/>
          <w:sz w:val="28"/>
          <w:szCs w:val="28"/>
        </w:rPr>
        <w:t>公司公章：</w:t>
      </w:r>
    </w:p>
    <w:p w14:paraId="549A6FA4" w14:textId="77777777" w:rsidR="00210DAF" w:rsidRDefault="001D7BF6">
      <w:pPr>
        <w:spacing w:line="600" w:lineRule="exact"/>
        <w:ind w:right="1120" w:firstLineChars="1700" w:firstLine="4760"/>
        <w:rPr>
          <w:rFonts w:ascii="仿宋_GB2312" w:eastAsia="仿宋_GB2312" w:hAnsi="仿宋"/>
          <w:sz w:val="28"/>
          <w:szCs w:val="28"/>
        </w:rPr>
      </w:pPr>
      <w:r>
        <w:rPr>
          <w:rFonts w:ascii="仿宋_GB2312" w:eastAsia="仿宋_GB2312" w:hAnsi="仿宋" w:hint="eastAsia"/>
          <w:sz w:val="28"/>
          <w:szCs w:val="28"/>
        </w:rPr>
        <w:t>日期：</w:t>
      </w:r>
    </w:p>
    <w:p w14:paraId="43B9CB82" w14:textId="77777777" w:rsidR="00210DAF" w:rsidRDefault="00210DAF">
      <w:pPr>
        <w:spacing w:line="600" w:lineRule="exact"/>
        <w:ind w:firstLine="562"/>
        <w:rPr>
          <w:rFonts w:ascii="仿宋_GB2312" w:eastAsia="仿宋_GB2312" w:hAnsi="仿宋"/>
          <w:b/>
          <w:bCs/>
          <w:kern w:val="0"/>
          <w:sz w:val="28"/>
          <w:szCs w:val="28"/>
        </w:rPr>
      </w:pPr>
    </w:p>
    <w:p w14:paraId="49C10767" w14:textId="172C8839" w:rsidR="00210DAF" w:rsidRDefault="001D7BF6">
      <w:pPr>
        <w:pStyle w:val="1"/>
        <w:spacing w:after="0" w:line="600" w:lineRule="exact"/>
        <w:rPr>
          <w:rFonts w:ascii="黑体" w:eastAsia="黑体" w:hAnsi="黑体"/>
          <w:sz w:val="28"/>
          <w:szCs w:val="28"/>
        </w:rPr>
      </w:pPr>
      <w:r>
        <w:rPr>
          <w:rFonts w:ascii="仿宋_GB2312" w:eastAsia="仿宋_GB2312" w:hAnsi="仿宋" w:hint="eastAsia"/>
          <w:b w:val="0"/>
          <w:bCs/>
          <w:kern w:val="0"/>
          <w:sz w:val="28"/>
          <w:szCs w:val="28"/>
        </w:rPr>
        <w:br w:type="page"/>
      </w:r>
      <w:bookmarkStart w:id="58" w:name="_Toc61338657"/>
      <w:bookmarkStart w:id="59" w:name="_Toc56004685"/>
      <w:r>
        <w:rPr>
          <w:rFonts w:ascii="黑体" w:eastAsia="黑体" w:hAnsi="黑体" w:hint="eastAsia"/>
          <w:sz w:val="28"/>
          <w:szCs w:val="28"/>
        </w:rPr>
        <w:lastRenderedPageBreak/>
        <w:t>附件</w:t>
      </w:r>
      <w:r w:rsidR="00713BC2">
        <w:rPr>
          <w:rFonts w:ascii="黑体" w:eastAsia="黑体" w:hAnsi="黑体" w:hint="eastAsia"/>
          <w:sz w:val="28"/>
          <w:szCs w:val="28"/>
        </w:rPr>
        <w:t>八</w:t>
      </w:r>
      <w:r>
        <w:rPr>
          <w:rFonts w:ascii="黑体" w:eastAsia="黑体" w:hAnsi="黑体" w:hint="eastAsia"/>
          <w:sz w:val="28"/>
          <w:szCs w:val="28"/>
        </w:rPr>
        <w:t>：投标方关于安保的声明函</w:t>
      </w:r>
      <w:bookmarkEnd w:id="58"/>
      <w:bookmarkEnd w:id="59"/>
    </w:p>
    <w:p w14:paraId="0D45D7B5" w14:textId="77777777" w:rsidR="00210DAF" w:rsidRDefault="00210DAF">
      <w:pPr>
        <w:jc w:val="center"/>
        <w:rPr>
          <w:rFonts w:ascii="方正小标宋_GBK" w:eastAsia="方正小标宋_GBK"/>
          <w:sz w:val="32"/>
          <w:szCs w:val="32"/>
        </w:rPr>
      </w:pPr>
      <w:bookmarkStart w:id="60" w:name="_Toc51940974"/>
    </w:p>
    <w:p w14:paraId="4B70F3B3" w14:textId="77777777" w:rsidR="00210DAF" w:rsidRDefault="001D7BF6">
      <w:pPr>
        <w:jc w:val="center"/>
        <w:rPr>
          <w:rFonts w:ascii="方正小标宋_GBK" w:eastAsia="方正小标宋_GBK"/>
          <w:sz w:val="32"/>
          <w:szCs w:val="32"/>
        </w:rPr>
      </w:pPr>
      <w:r>
        <w:rPr>
          <w:rFonts w:ascii="方正小标宋_GBK" w:eastAsia="方正小标宋_GBK" w:hint="eastAsia"/>
          <w:sz w:val="32"/>
          <w:szCs w:val="32"/>
        </w:rPr>
        <w:t>投标方关于安保的声明函</w:t>
      </w:r>
      <w:bookmarkEnd w:id="60"/>
    </w:p>
    <w:p w14:paraId="4741F5AA" w14:textId="77777777" w:rsidR="00210DAF" w:rsidRDefault="00210DAF">
      <w:pPr>
        <w:ind w:leftChars="100" w:left="210" w:firstLine="560"/>
        <w:jc w:val="center"/>
        <w:rPr>
          <w:rFonts w:ascii="仿宋_GB2312" w:hAnsi="仿宋"/>
          <w:szCs w:val="28"/>
        </w:rPr>
      </w:pPr>
    </w:p>
    <w:p w14:paraId="487A5A37" w14:textId="77777777" w:rsidR="00210DAF" w:rsidRDefault="001D7BF6">
      <w:pPr>
        <w:ind w:firstLine="562"/>
        <w:rPr>
          <w:rFonts w:ascii="仿宋_GB2312" w:eastAsia="仿宋_GB2312" w:hAnsi="仿宋"/>
          <w:b/>
          <w:sz w:val="28"/>
          <w:szCs w:val="28"/>
          <w:u w:val="single"/>
        </w:rPr>
      </w:pPr>
      <w:r>
        <w:rPr>
          <w:rFonts w:ascii="仿宋_GB2312" w:eastAsia="仿宋_GB2312" w:hAnsi="仿宋" w:hint="eastAsia"/>
          <w:b/>
          <w:sz w:val="28"/>
          <w:szCs w:val="28"/>
        </w:rPr>
        <w:t>致：深圳航空有限责任公司</w:t>
      </w:r>
    </w:p>
    <w:p w14:paraId="18E3D98F" w14:textId="77777777" w:rsidR="00210DAF" w:rsidRDefault="00210DAF">
      <w:pPr>
        <w:ind w:leftChars="100" w:left="210" w:firstLine="560"/>
        <w:rPr>
          <w:rFonts w:ascii="仿宋_GB2312" w:eastAsia="仿宋_GB2312" w:hAnsi="仿宋"/>
          <w:sz w:val="28"/>
          <w:szCs w:val="28"/>
        </w:rPr>
      </w:pPr>
    </w:p>
    <w:p w14:paraId="781DF3CD" w14:textId="77777777" w:rsidR="00210DAF" w:rsidRDefault="001D7BF6">
      <w:pPr>
        <w:pStyle w:val="20"/>
        <w:widowControl w:val="0"/>
        <w:overflowPunct/>
        <w:autoSpaceDE/>
        <w:autoSpaceDN/>
        <w:spacing w:line="600" w:lineRule="exact"/>
        <w:ind w:firstLine="560"/>
        <w:rPr>
          <w:rFonts w:ascii="仿宋_GB2312" w:eastAsia="仿宋_GB2312" w:hAnsi="仿宋"/>
          <w:szCs w:val="28"/>
        </w:rPr>
      </w:pPr>
      <w:r>
        <w:rPr>
          <w:rFonts w:ascii="仿宋_GB2312" w:eastAsia="仿宋_GB2312" w:hAnsi="仿宋" w:hint="eastAsia"/>
          <w:szCs w:val="28"/>
        </w:rPr>
        <w:t>我公司现参加项目投标。在此承诺，我公司人员进入深圳航空有限责任公司后将遵守贵司安</w:t>
      </w:r>
      <w:proofErr w:type="gramStart"/>
      <w:r>
        <w:rPr>
          <w:rFonts w:ascii="仿宋_GB2312" w:eastAsia="仿宋_GB2312" w:hAnsi="仿宋" w:hint="eastAsia"/>
          <w:szCs w:val="28"/>
        </w:rPr>
        <w:t>保相关</w:t>
      </w:r>
      <w:proofErr w:type="gramEnd"/>
      <w:r>
        <w:rPr>
          <w:rFonts w:ascii="仿宋_GB2312" w:eastAsia="仿宋_GB2312" w:hAnsi="仿宋" w:hint="eastAsia"/>
          <w:szCs w:val="28"/>
        </w:rPr>
        <w:t>规定，进入人员及车辆等一切均服从贵</w:t>
      </w:r>
      <w:proofErr w:type="gramStart"/>
      <w:r>
        <w:rPr>
          <w:rFonts w:ascii="仿宋_GB2312" w:eastAsia="仿宋_GB2312" w:hAnsi="仿宋" w:hint="eastAsia"/>
          <w:szCs w:val="28"/>
        </w:rPr>
        <w:t>司安排</w:t>
      </w:r>
      <w:proofErr w:type="gramEnd"/>
      <w:r>
        <w:rPr>
          <w:rFonts w:ascii="仿宋_GB2312" w:eastAsia="仿宋_GB2312" w:hAnsi="仿宋" w:hint="eastAsia"/>
          <w:szCs w:val="28"/>
        </w:rPr>
        <w:t>指引。</w:t>
      </w:r>
    </w:p>
    <w:p w14:paraId="301EE9CC"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特此声明！！</w:t>
      </w:r>
    </w:p>
    <w:p w14:paraId="2CFC075C" w14:textId="77777777" w:rsidR="00210DAF" w:rsidRDefault="00210DAF">
      <w:pPr>
        <w:ind w:leftChars="100" w:left="210" w:firstLine="560"/>
        <w:rPr>
          <w:rFonts w:ascii="仿宋_GB2312" w:eastAsia="仿宋_GB2312" w:hAnsi="仿宋"/>
          <w:sz w:val="28"/>
          <w:szCs w:val="28"/>
        </w:rPr>
      </w:pPr>
    </w:p>
    <w:p w14:paraId="5BB31C80" w14:textId="77777777" w:rsidR="00210DAF" w:rsidRDefault="00210DAF">
      <w:pPr>
        <w:ind w:leftChars="100" w:left="210" w:firstLine="560"/>
        <w:rPr>
          <w:rFonts w:ascii="仿宋_GB2312" w:eastAsia="仿宋_GB2312" w:hAnsi="仿宋"/>
          <w:sz w:val="28"/>
          <w:szCs w:val="28"/>
        </w:rPr>
      </w:pPr>
    </w:p>
    <w:p w14:paraId="015950AB" w14:textId="77777777" w:rsidR="00210DAF" w:rsidRDefault="001D7BF6">
      <w:pPr>
        <w:ind w:firstLineChars="1700" w:firstLine="4760"/>
        <w:rPr>
          <w:rFonts w:ascii="仿宋_GB2312" w:eastAsia="仿宋_GB2312" w:hAnsi="仿宋"/>
          <w:sz w:val="28"/>
          <w:szCs w:val="28"/>
        </w:rPr>
      </w:pPr>
      <w:r>
        <w:rPr>
          <w:rFonts w:ascii="仿宋_GB2312" w:eastAsia="仿宋_GB2312" w:hAnsi="仿宋" w:hint="eastAsia"/>
          <w:sz w:val="28"/>
          <w:szCs w:val="28"/>
        </w:rPr>
        <w:t>被授权人（签字）：</w:t>
      </w:r>
    </w:p>
    <w:p w14:paraId="5A784E64" w14:textId="77777777" w:rsidR="00210DAF" w:rsidRDefault="001D7BF6">
      <w:pPr>
        <w:ind w:firstLineChars="1700" w:firstLine="4760"/>
        <w:rPr>
          <w:rFonts w:ascii="仿宋_GB2312" w:eastAsia="仿宋_GB2312" w:hAnsi="仿宋"/>
          <w:sz w:val="28"/>
          <w:szCs w:val="28"/>
        </w:rPr>
      </w:pPr>
      <w:r>
        <w:rPr>
          <w:rFonts w:ascii="仿宋_GB2312" w:eastAsia="仿宋_GB2312" w:hAnsi="仿宋" w:hint="eastAsia"/>
          <w:sz w:val="28"/>
          <w:szCs w:val="28"/>
        </w:rPr>
        <w:t>公司公章：</w:t>
      </w:r>
    </w:p>
    <w:p w14:paraId="54643ADA" w14:textId="77777777" w:rsidR="00210DAF" w:rsidRDefault="001D7BF6">
      <w:pPr>
        <w:ind w:right="1120" w:firstLineChars="1700" w:firstLine="4760"/>
        <w:rPr>
          <w:rFonts w:ascii="仿宋_GB2312" w:eastAsia="仿宋_GB2312" w:hAnsi="仿宋"/>
          <w:sz w:val="28"/>
          <w:szCs w:val="28"/>
        </w:rPr>
      </w:pPr>
      <w:r>
        <w:rPr>
          <w:rFonts w:ascii="仿宋_GB2312" w:eastAsia="仿宋_GB2312" w:hAnsi="仿宋" w:hint="eastAsia"/>
          <w:sz w:val="28"/>
          <w:szCs w:val="28"/>
        </w:rPr>
        <w:t>日期：</w:t>
      </w:r>
    </w:p>
    <w:p w14:paraId="2432B169" w14:textId="77777777" w:rsidR="00210DAF" w:rsidRDefault="00210DAF">
      <w:pPr>
        <w:ind w:right="1120" w:firstLine="560"/>
        <w:jc w:val="left"/>
        <w:rPr>
          <w:rFonts w:ascii="仿宋_GB2312" w:eastAsia="仿宋_GB2312" w:hAnsi="仿宋"/>
          <w:sz w:val="28"/>
          <w:szCs w:val="28"/>
        </w:rPr>
      </w:pPr>
    </w:p>
    <w:p w14:paraId="47CCD86B" w14:textId="77777777" w:rsidR="00210DAF" w:rsidRDefault="00210DAF">
      <w:pPr>
        <w:ind w:right="1120" w:firstLine="560"/>
        <w:jc w:val="left"/>
        <w:rPr>
          <w:rFonts w:ascii="仿宋_GB2312" w:eastAsia="仿宋_GB2312" w:hAnsi="仿宋"/>
          <w:sz w:val="28"/>
          <w:szCs w:val="28"/>
        </w:rPr>
      </w:pPr>
    </w:p>
    <w:p w14:paraId="18976175" w14:textId="77777777" w:rsidR="00210DAF" w:rsidRDefault="001D7BF6">
      <w:pPr>
        <w:rPr>
          <w:rFonts w:ascii="仿宋_GB2312" w:eastAsia="仿宋_GB2312"/>
          <w:sz w:val="28"/>
          <w:szCs w:val="28"/>
        </w:rPr>
      </w:pPr>
      <w:r>
        <w:rPr>
          <w:rFonts w:ascii="仿宋_GB2312" w:eastAsia="仿宋_GB2312" w:hAnsi="仿宋" w:hint="eastAsia"/>
          <w:sz w:val="28"/>
          <w:szCs w:val="28"/>
        </w:rPr>
        <w:t>注：请将本页填写完整后打印成纸面，签字盖章，开标当天进入深圳航空有限责任公司之前交至门岗保安室。</w:t>
      </w:r>
    </w:p>
    <w:p w14:paraId="02827E27" w14:textId="77777777" w:rsidR="00210DAF" w:rsidRDefault="00210DAF">
      <w:pPr>
        <w:ind w:firstLine="560"/>
        <w:rPr>
          <w:rFonts w:ascii="仿宋_GB2312" w:eastAsia="仿宋_GB2312"/>
          <w:sz w:val="28"/>
          <w:szCs w:val="28"/>
        </w:rPr>
      </w:pPr>
    </w:p>
    <w:p w14:paraId="632E5DEE" w14:textId="233E8C2C" w:rsidR="00210DAF" w:rsidRDefault="001D7BF6">
      <w:pPr>
        <w:pStyle w:val="1"/>
        <w:rPr>
          <w:rFonts w:ascii="黑体" w:eastAsia="黑体" w:hAnsi="黑体"/>
          <w:sz w:val="28"/>
          <w:szCs w:val="28"/>
        </w:rPr>
      </w:pPr>
      <w:r>
        <w:rPr>
          <w:rFonts w:ascii="仿宋_GB2312" w:eastAsia="仿宋_GB2312" w:hAnsi="仿宋" w:hint="eastAsia"/>
          <w:sz w:val="28"/>
          <w:szCs w:val="28"/>
        </w:rPr>
        <w:br w:type="page"/>
      </w:r>
      <w:bookmarkStart w:id="61" w:name="_Toc15184"/>
      <w:bookmarkStart w:id="62" w:name="_Toc56004686"/>
      <w:bookmarkStart w:id="63" w:name="_Toc61338658"/>
      <w:r>
        <w:rPr>
          <w:rFonts w:ascii="黑体" w:eastAsia="黑体" w:hAnsi="黑体" w:hint="eastAsia"/>
          <w:sz w:val="28"/>
          <w:szCs w:val="28"/>
        </w:rPr>
        <w:lastRenderedPageBreak/>
        <w:t>附件</w:t>
      </w:r>
      <w:bookmarkEnd w:id="61"/>
      <w:r w:rsidR="00713BC2">
        <w:rPr>
          <w:rFonts w:ascii="黑体" w:eastAsia="黑体" w:hAnsi="黑体" w:hint="eastAsia"/>
          <w:sz w:val="28"/>
          <w:szCs w:val="28"/>
        </w:rPr>
        <w:t>九</w:t>
      </w:r>
      <w:r>
        <w:rPr>
          <w:rFonts w:ascii="黑体" w:eastAsia="黑体" w:hAnsi="黑体" w:hint="eastAsia"/>
          <w:sz w:val="28"/>
          <w:szCs w:val="28"/>
        </w:rPr>
        <w:t>：供应商廉洁诚信承诺书</w:t>
      </w:r>
      <w:bookmarkEnd w:id="62"/>
      <w:bookmarkEnd w:id="63"/>
    </w:p>
    <w:p w14:paraId="04D66369" w14:textId="77777777" w:rsidR="00210DAF" w:rsidRDefault="001D7BF6">
      <w:pPr>
        <w:spacing w:line="360" w:lineRule="auto"/>
        <w:jc w:val="center"/>
        <w:rPr>
          <w:rFonts w:ascii="方正小标宋_GBK" w:eastAsia="方正小标宋_GBK" w:hAnsi="宋体"/>
          <w:color w:val="000000"/>
          <w:sz w:val="32"/>
          <w:szCs w:val="32"/>
        </w:rPr>
      </w:pPr>
      <w:bookmarkStart w:id="64" w:name="_Toc51940975"/>
      <w:r>
        <w:rPr>
          <w:rFonts w:ascii="方正小标宋_GBK" w:eastAsia="方正小标宋_GBK" w:hint="eastAsia"/>
          <w:sz w:val="32"/>
          <w:szCs w:val="32"/>
        </w:rPr>
        <w:t>供应商廉洁诚信承诺书</w:t>
      </w:r>
      <w:bookmarkEnd w:id="64"/>
    </w:p>
    <w:p w14:paraId="2FB0657F"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本公司自愿与深圳航空有限责任公司(以下简称“深航”)诚信合作，互惠共赢，维护双方共同的合法权益，维护公平、公正、公开的竞争环境，承诺如下:</w:t>
      </w:r>
    </w:p>
    <w:p w14:paraId="1D329560"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（一）不以金钱方式(包括但不限于现金、银行卡、支付凭证、礼金、消费卡、有价证券、股权、其他金融产品等)</w:t>
      </w:r>
      <w:proofErr w:type="gramStart"/>
      <w:r>
        <w:rPr>
          <w:rFonts w:ascii="仿宋_GB2312" w:eastAsia="仿宋_GB2312" w:hAnsi="仿宋" w:hint="eastAsia"/>
          <w:sz w:val="28"/>
          <w:szCs w:val="28"/>
        </w:rPr>
        <w:t>贿赂深航相关</w:t>
      </w:r>
      <w:proofErr w:type="gramEnd"/>
      <w:r>
        <w:rPr>
          <w:rFonts w:ascii="仿宋_GB2312" w:eastAsia="仿宋_GB2312" w:hAnsi="仿宋" w:hint="eastAsia"/>
          <w:sz w:val="28"/>
          <w:szCs w:val="28"/>
        </w:rPr>
        <w:t>人员。</w:t>
      </w:r>
    </w:p>
    <w:p w14:paraId="38994E5B"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（二）不以实物方式(包括但不限于馈赠礼品、家电、设备、健身器材、汽车、住房等)</w:t>
      </w:r>
      <w:proofErr w:type="gramStart"/>
      <w:r>
        <w:rPr>
          <w:rFonts w:ascii="仿宋_GB2312" w:eastAsia="仿宋_GB2312" w:hAnsi="仿宋" w:hint="eastAsia"/>
          <w:sz w:val="28"/>
          <w:szCs w:val="28"/>
        </w:rPr>
        <w:t>贿赂深航相关</w:t>
      </w:r>
      <w:proofErr w:type="gramEnd"/>
      <w:r>
        <w:rPr>
          <w:rFonts w:ascii="仿宋_GB2312" w:eastAsia="仿宋_GB2312" w:hAnsi="仿宋" w:hint="eastAsia"/>
          <w:sz w:val="28"/>
          <w:szCs w:val="28"/>
        </w:rPr>
        <w:t>人员。</w:t>
      </w:r>
    </w:p>
    <w:p w14:paraId="6C5FC1A9"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（三）不以消费方式(包括但不限于宴请、娱乐消费、旅游、国内或国外考察等)</w:t>
      </w:r>
      <w:proofErr w:type="gramStart"/>
      <w:r>
        <w:rPr>
          <w:rFonts w:ascii="仿宋_GB2312" w:eastAsia="仿宋_GB2312" w:hAnsi="仿宋" w:hint="eastAsia"/>
          <w:sz w:val="28"/>
          <w:szCs w:val="28"/>
        </w:rPr>
        <w:t>贿赂深航相关</w:t>
      </w:r>
      <w:proofErr w:type="gramEnd"/>
      <w:r>
        <w:rPr>
          <w:rFonts w:ascii="仿宋_GB2312" w:eastAsia="仿宋_GB2312" w:hAnsi="仿宋" w:hint="eastAsia"/>
          <w:sz w:val="28"/>
          <w:szCs w:val="28"/>
        </w:rPr>
        <w:t>人员。</w:t>
      </w:r>
    </w:p>
    <w:p w14:paraId="309570F9"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（四）不以任何理由和形式向深</w:t>
      </w:r>
      <w:proofErr w:type="gramStart"/>
      <w:r>
        <w:rPr>
          <w:rFonts w:ascii="仿宋_GB2312" w:eastAsia="仿宋_GB2312" w:hAnsi="仿宋" w:hint="eastAsia"/>
          <w:sz w:val="28"/>
          <w:szCs w:val="28"/>
        </w:rPr>
        <w:t>航相关</w:t>
      </w:r>
      <w:proofErr w:type="gramEnd"/>
      <w:r>
        <w:rPr>
          <w:rFonts w:ascii="仿宋_GB2312" w:eastAsia="仿宋_GB2312" w:hAnsi="仿宋" w:hint="eastAsia"/>
          <w:sz w:val="28"/>
          <w:szCs w:val="28"/>
        </w:rPr>
        <w:t>人员及其亲友（包含但不限于其配偶、子女及亲属、朋友等）提供便利条件以谋取不当利益。</w:t>
      </w:r>
    </w:p>
    <w:p w14:paraId="701BCE9B" w14:textId="77777777" w:rsidR="00210DAF" w:rsidRDefault="001D7BF6">
      <w:pPr>
        <w:ind w:firstLine="560"/>
        <w:jc w:val="left"/>
        <w:rPr>
          <w:rFonts w:ascii="仿宋_GB2312" w:eastAsia="仿宋_GB2312" w:hAnsi="仿宋"/>
          <w:sz w:val="28"/>
          <w:szCs w:val="28"/>
        </w:rPr>
      </w:pPr>
      <w:r>
        <w:rPr>
          <w:rFonts w:ascii="仿宋_GB2312" w:eastAsia="仿宋_GB2312" w:hAnsi="仿宋" w:hint="eastAsia"/>
          <w:sz w:val="28"/>
          <w:szCs w:val="28"/>
        </w:rPr>
        <w:t>（五）不得泄漏一切与深</w:t>
      </w:r>
      <w:proofErr w:type="gramStart"/>
      <w:r>
        <w:rPr>
          <w:rFonts w:ascii="仿宋_GB2312" w:eastAsia="仿宋_GB2312" w:hAnsi="仿宋" w:hint="eastAsia"/>
          <w:sz w:val="28"/>
          <w:szCs w:val="28"/>
        </w:rPr>
        <w:t>航业务</w:t>
      </w:r>
      <w:proofErr w:type="gramEnd"/>
      <w:r>
        <w:rPr>
          <w:rFonts w:ascii="仿宋_GB2312" w:eastAsia="仿宋_GB2312" w:hAnsi="仿宋" w:hint="eastAsia"/>
          <w:sz w:val="28"/>
          <w:szCs w:val="28"/>
        </w:rPr>
        <w:t>相关的保密信息。</w:t>
      </w:r>
    </w:p>
    <w:p w14:paraId="75D1FB74"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如违反以上任</w:t>
      </w:r>
      <w:proofErr w:type="gramStart"/>
      <w:r>
        <w:rPr>
          <w:rFonts w:ascii="仿宋_GB2312" w:eastAsia="仿宋_GB2312" w:hAnsi="仿宋" w:hint="eastAsia"/>
          <w:sz w:val="28"/>
          <w:szCs w:val="28"/>
        </w:rPr>
        <w:t>一</w:t>
      </w:r>
      <w:proofErr w:type="gramEnd"/>
      <w:r>
        <w:rPr>
          <w:rFonts w:ascii="仿宋_GB2312" w:eastAsia="仿宋_GB2312" w:hAnsi="仿宋" w:hint="eastAsia"/>
          <w:sz w:val="28"/>
          <w:szCs w:val="28"/>
        </w:rPr>
        <w:t>承诺、一经查实，自愿接受深</w:t>
      </w:r>
      <w:proofErr w:type="gramStart"/>
      <w:r>
        <w:rPr>
          <w:rFonts w:ascii="仿宋_GB2312" w:eastAsia="仿宋_GB2312" w:hAnsi="仿宋" w:hint="eastAsia"/>
          <w:sz w:val="28"/>
          <w:szCs w:val="28"/>
        </w:rPr>
        <w:t>航给予</w:t>
      </w:r>
      <w:proofErr w:type="gramEnd"/>
      <w:r>
        <w:rPr>
          <w:rFonts w:ascii="仿宋_GB2312" w:eastAsia="仿宋_GB2312" w:hAnsi="仿宋" w:hint="eastAsia"/>
          <w:sz w:val="28"/>
          <w:szCs w:val="28"/>
        </w:rPr>
        <w:t>的警告、立即终止合作关系、列入深航黑名单等相应违约处罚，由此造成的损失由我方承担及赔偿。对涉及金额较大的，深航有权提起法律诉讼，自愿承担一切法律责任。</w:t>
      </w:r>
    </w:p>
    <w:p w14:paraId="13A887C1" w14:textId="6BA9D8A8"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如深</w:t>
      </w:r>
      <w:proofErr w:type="gramStart"/>
      <w:r>
        <w:rPr>
          <w:rFonts w:ascii="仿宋_GB2312" w:eastAsia="仿宋_GB2312" w:hAnsi="仿宋" w:hint="eastAsia"/>
          <w:sz w:val="28"/>
          <w:szCs w:val="28"/>
        </w:rPr>
        <w:t>航人员</w:t>
      </w:r>
      <w:proofErr w:type="gramEnd"/>
      <w:r>
        <w:rPr>
          <w:rFonts w:ascii="仿宋_GB2312" w:eastAsia="仿宋_GB2312" w:hAnsi="仿宋" w:hint="eastAsia"/>
          <w:sz w:val="28"/>
          <w:szCs w:val="28"/>
        </w:rPr>
        <w:t>向我方索取好处或贿赂，我方将及时向</w:t>
      </w:r>
      <w:r w:rsidR="00EA5AE0">
        <w:rPr>
          <w:rFonts w:ascii="仿宋_GB2312" w:eastAsia="仿宋_GB2312" w:hAnsi="仿宋" w:hint="eastAsia"/>
          <w:sz w:val="28"/>
          <w:szCs w:val="28"/>
        </w:rPr>
        <w:t>集中采购管理部</w:t>
      </w:r>
      <w:r>
        <w:rPr>
          <w:rFonts w:ascii="仿宋_GB2312" w:eastAsia="仿宋_GB2312" w:hAnsi="仿宋" w:hint="eastAsia"/>
          <w:sz w:val="28"/>
          <w:szCs w:val="28"/>
        </w:rPr>
        <w:t>或深航纪委投诉。</w:t>
      </w:r>
    </w:p>
    <w:p w14:paraId="436CBF45" w14:textId="77777777" w:rsidR="00210DAF" w:rsidRDefault="00210DAF">
      <w:pPr>
        <w:ind w:firstLine="560"/>
        <w:rPr>
          <w:rFonts w:ascii="仿宋_GB2312" w:eastAsia="仿宋_GB2312" w:hAnsi="仿宋"/>
          <w:sz w:val="28"/>
          <w:szCs w:val="28"/>
        </w:rPr>
      </w:pPr>
    </w:p>
    <w:p w14:paraId="3DF290D5" w14:textId="6D1FCD12"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投诉邮箱(</w:t>
      </w:r>
      <w:r w:rsidR="00EA5AE0">
        <w:rPr>
          <w:rFonts w:ascii="仿宋_GB2312" w:eastAsia="仿宋_GB2312" w:hAnsi="仿宋" w:hint="eastAsia"/>
          <w:sz w:val="28"/>
          <w:szCs w:val="28"/>
        </w:rPr>
        <w:t>集中采购管理</w:t>
      </w:r>
      <w:r>
        <w:rPr>
          <w:rFonts w:ascii="仿宋_GB2312" w:eastAsia="仿宋_GB2312" w:hAnsi="仿宋" w:hint="eastAsia"/>
          <w:sz w:val="28"/>
          <w:szCs w:val="28"/>
        </w:rPr>
        <w:t>)：szacaigou@shenzhenair.com</w:t>
      </w:r>
    </w:p>
    <w:p w14:paraId="1DAB2242" w14:textId="77777777" w:rsidR="00210DAF" w:rsidRDefault="001D7BF6">
      <w:pPr>
        <w:ind w:firstLine="560"/>
        <w:rPr>
          <w:rFonts w:ascii="仿宋_GB2312" w:eastAsia="仿宋_GB2312" w:hAnsi="仿宋"/>
          <w:sz w:val="28"/>
          <w:szCs w:val="28"/>
        </w:rPr>
      </w:pPr>
      <w:r>
        <w:rPr>
          <w:rFonts w:ascii="仿宋_GB2312" w:eastAsia="仿宋_GB2312" w:hAnsi="仿宋" w:hint="eastAsia"/>
          <w:sz w:val="28"/>
          <w:szCs w:val="28"/>
        </w:rPr>
        <w:t>投诉电话(深航纪委)：0755-27771976</w:t>
      </w:r>
    </w:p>
    <w:p w14:paraId="494E0083" w14:textId="77777777" w:rsidR="00210DAF" w:rsidRDefault="001D7BF6">
      <w:pPr>
        <w:ind w:firstLine="560"/>
        <w:rPr>
          <w:rFonts w:ascii="仿宋_GB2312" w:eastAsia="仿宋_GB2312"/>
          <w:color w:val="000000"/>
          <w:sz w:val="28"/>
          <w:szCs w:val="28"/>
        </w:rPr>
      </w:pPr>
      <w:r>
        <w:rPr>
          <w:rFonts w:ascii="仿宋_GB2312" w:eastAsia="仿宋_GB2312" w:hAnsi="仿宋" w:hint="eastAsia"/>
          <w:sz w:val="28"/>
          <w:szCs w:val="28"/>
        </w:rPr>
        <w:t>投诉邮箱(深航纪委)：X01646@shenzhenair.com</w:t>
      </w:r>
    </w:p>
    <w:p w14:paraId="507686D1" w14:textId="77777777" w:rsidR="00210DAF" w:rsidRDefault="00210DAF">
      <w:pPr>
        <w:ind w:firstLine="640"/>
        <w:rPr>
          <w:rFonts w:ascii="仿宋_GB2312" w:eastAsia="仿宋_GB2312"/>
          <w:color w:val="000000"/>
          <w:sz w:val="28"/>
          <w:szCs w:val="28"/>
        </w:rPr>
      </w:pPr>
    </w:p>
    <w:p w14:paraId="6E1EE8F9" w14:textId="77777777" w:rsidR="00210DAF" w:rsidRDefault="00210DAF">
      <w:pPr>
        <w:ind w:firstLine="640"/>
        <w:rPr>
          <w:rFonts w:ascii="仿宋_GB2312" w:eastAsia="仿宋_GB2312"/>
          <w:color w:val="000000"/>
          <w:sz w:val="28"/>
          <w:szCs w:val="28"/>
        </w:rPr>
      </w:pPr>
    </w:p>
    <w:p w14:paraId="32DC8B9F" w14:textId="77777777" w:rsidR="00210DAF" w:rsidRDefault="001D7BF6">
      <w:pPr>
        <w:wordWrap w:val="0"/>
        <w:spacing w:line="660" w:lineRule="exact"/>
        <w:ind w:firstLine="560"/>
        <w:jc w:val="right"/>
        <w:rPr>
          <w:rFonts w:ascii="仿宋_GB2312" w:eastAsia="仿宋_GB2312"/>
          <w:color w:val="000000"/>
          <w:sz w:val="28"/>
          <w:szCs w:val="28"/>
        </w:rPr>
      </w:pPr>
      <w:r>
        <w:rPr>
          <w:rFonts w:ascii="仿宋_GB2312" w:eastAsia="仿宋_GB2312" w:hint="eastAsia"/>
          <w:color w:val="000000"/>
          <w:sz w:val="28"/>
          <w:szCs w:val="28"/>
        </w:rPr>
        <w:t>供应商全称：</w:t>
      </w:r>
      <w:r>
        <w:rPr>
          <w:rFonts w:ascii="仿宋_GB2312" w:eastAsia="仿宋_GB2312" w:hint="eastAsia"/>
          <w:color w:val="000000"/>
          <w:sz w:val="28"/>
          <w:szCs w:val="28"/>
          <w:u w:val="single"/>
        </w:rPr>
        <w:t xml:space="preserve">              </w:t>
      </w:r>
    </w:p>
    <w:p w14:paraId="51E533A5" w14:textId="77777777" w:rsidR="00210DAF" w:rsidRDefault="001D7BF6">
      <w:pPr>
        <w:wordWrap w:val="0"/>
        <w:spacing w:line="660" w:lineRule="exact"/>
        <w:ind w:firstLine="560"/>
        <w:jc w:val="right"/>
        <w:rPr>
          <w:rFonts w:ascii="仿宋_GB2312" w:eastAsia="仿宋_GB2312"/>
          <w:color w:val="000000"/>
          <w:sz w:val="28"/>
          <w:szCs w:val="28"/>
        </w:rPr>
      </w:pPr>
      <w:r>
        <w:rPr>
          <w:rFonts w:ascii="仿宋_GB2312" w:eastAsia="仿宋_GB2312" w:hint="eastAsia"/>
          <w:color w:val="000000"/>
          <w:sz w:val="28"/>
          <w:szCs w:val="28"/>
        </w:rPr>
        <w:t>公司印章：</w:t>
      </w:r>
      <w:r>
        <w:rPr>
          <w:rFonts w:ascii="仿宋_GB2312" w:eastAsia="仿宋_GB2312" w:hint="eastAsia"/>
          <w:color w:val="000000"/>
          <w:sz w:val="28"/>
          <w:szCs w:val="28"/>
          <w:u w:val="single"/>
        </w:rPr>
        <w:t xml:space="preserve">              </w:t>
      </w:r>
    </w:p>
    <w:p w14:paraId="60FB1575" w14:textId="77777777" w:rsidR="00210DAF" w:rsidRDefault="001D7BF6">
      <w:pPr>
        <w:wordWrap w:val="0"/>
        <w:spacing w:line="660" w:lineRule="exact"/>
        <w:ind w:firstLine="560"/>
        <w:jc w:val="right"/>
        <w:rPr>
          <w:rFonts w:ascii="仿宋_GB2312" w:eastAsia="仿宋_GB2312"/>
          <w:color w:val="000000"/>
          <w:sz w:val="28"/>
          <w:szCs w:val="28"/>
        </w:rPr>
      </w:pPr>
      <w:r>
        <w:rPr>
          <w:rFonts w:ascii="仿宋_GB2312" w:eastAsia="仿宋_GB2312" w:hint="eastAsia"/>
          <w:color w:val="000000"/>
          <w:sz w:val="28"/>
          <w:szCs w:val="28"/>
        </w:rPr>
        <w:t>供应商授权代表签字：</w:t>
      </w:r>
      <w:r>
        <w:rPr>
          <w:rFonts w:ascii="仿宋_GB2312" w:eastAsia="仿宋_GB2312" w:hint="eastAsia"/>
          <w:color w:val="000000"/>
          <w:sz w:val="28"/>
          <w:szCs w:val="28"/>
          <w:u w:val="single"/>
        </w:rPr>
        <w:t xml:space="preserve">              </w:t>
      </w:r>
    </w:p>
    <w:p w14:paraId="1B732583" w14:textId="77777777" w:rsidR="00210DAF" w:rsidRDefault="001D7BF6">
      <w:pPr>
        <w:wordWrap w:val="0"/>
        <w:spacing w:line="660" w:lineRule="exact"/>
        <w:ind w:firstLine="560"/>
        <w:jc w:val="right"/>
        <w:rPr>
          <w:rFonts w:ascii="仿宋_GB2312" w:eastAsia="仿宋_GB2312"/>
          <w:sz w:val="28"/>
          <w:szCs w:val="28"/>
          <w:u w:val="single"/>
        </w:rPr>
      </w:pPr>
      <w:r>
        <w:rPr>
          <w:rFonts w:ascii="仿宋_GB2312" w:eastAsia="仿宋_GB2312" w:hint="eastAsia"/>
          <w:sz w:val="28"/>
          <w:szCs w:val="28"/>
        </w:rPr>
        <w:t>联系电话：</w:t>
      </w:r>
      <w:r>
        <w:rPr>
          <w:rFonts w:ascii="仿宋_GB2312" w:eastAsia="仿宋_GB2312" w:hint="eastAsia"/>
          <w:sz w:val="28"/>
          <w:szCs w:val="28"/>
          <w:u w:val="single"/>
        </w:rPr>
        <w:t xml:space="preserve">              </w:t>
      </w:r>
    </w:p>
    <w:p w14:paraId="2B72DDAB" w14:textId="77777777" w:rsidR="00210DAF" w:rsidRDefault="001D7BF6">
      <w:pPr>
        <w:wordWrap w:val="0"/>
        <w:spacing w:line="660" w:lineRule="exact"/>
        <w:ind w:firstLine="560"/>
        <w:jc w:val="right"/>
        <w:rPr>
          <w:rFonts w:ascii="仿宋_GB2312" w:eastAsia="仿宋_GB2312"/>
          <w:sz w:val="28"/>
          <w:szCs w:val="28"/>
          <w:u w:val="single"/>
        </w:rPr>
      </w:pPr>
      <w:r>
        <w:rPr>
          <w:rFonts w:ascii="仿宋_GB2312" w:eastAsia="仿宋_GB2312" w:hint="eastAsia"/>
          <w:sz w:val="28"/>
          <w:szCs w:val="28"/>
        </w:rPr>
        <w:t>签订时间：</w:t>
      </w:r>
      <w:r>
        <w:rPr>
          <w:rFonts w:ascii="仿宋_GB2312" w:eastAsia="仿宋_GB2312" w:hint="eastAsia"/>
          <w:sz w:val="28"/>
          <w:szCs w:val="28"/>
          <w:u w:val="single"/>
        </w:rPr>
        <w:t xml:space="preserve">              </w:t>
      </w:r>
    </w:p>
    <w:p w14:paraId="70AEC31B" w14:textId="77777777" w:rsidR="00210DAF" w:rsidRDefault="00210DAF">
      <w:pPr>
        <w:spacing w:line="660" w:lineRule="exact"/>
        <w:ind w:firstLine="560"/>
        <w:jc w:val="right"/>
        <w:rPr>
          <w:rFonts w:ascii="仿宋_GB2312" w:eastAsia="仿宋_GB2312"/>
          <w:sz w:val="28"/>
          <w:szCs w:val="28"/>
          <w:u w:val="single"/>
        </w:rPr>
      </w:pPr>
    </w:p>
    <w:p w14:paraId="7B7FE8C7" w14:textId="77777777" w:rsidR="00210DAF" w:rsidRDefault="00210DAF">
      <w:pPr>
        <w:spacing w:line="660" w:lineRule="exact"/>
        <w:ind w:firstLine="560"/>
        <w:jc w:val="right"/>
        <w:rPr>
          <w:rFonts w:ascii="仿宋_GB2312" w:eastAsia="仿宋_GB2312"/>
          <w:sz w:val="28"/>
          <w:szCs w:val="28"/>
          <w:u w:val="single"/>
        </w:rPr>
      </w:pPr>
    </w:p>
    <w:p w14:paraId="751211CD" w14:textId="77777777" w:rsidR="00210DAF" w:rsidRDefault="00210DAF">
      <w:pPr>
        <w:spacing w:line="660" w:lineRule="exact"/>
        <w:ind w:firstLine="560"/>
        <w:jc w:val="right"/>
        <w:rPr>
          <w:rFonts w:ascii="仿宋_GB2312" w:eastAsia="仿宋_GB2312"/>
          <w:sz w:val="28"/>
          <w:szCs w:val="28"/>
          <w:u w:val="single"/>
        </w:rPr>
      </w:pPr>
    </w:p>
    <w:p w14:paraId="5141DAE2" w14:textId="77777777" w:rsidR="00210DAF" w:rsidRDefault="00210DAF">
      <w:pPr>
        <w:spacing w:line="660" w:lineRule="exact"/>
        <w:ind w:firstLine="560"/>
        <w:jc w:val="right"/>
        <w:rPr>
          <w:rFonts w:ascii="仿宋_GB2312" w:eastAsia="仿宋_GB2312"/>
          <w:sz w:val="28"/>
          <w:szCs w:val="28"/>
          <w:u w:val="single"/>
        </w:rPr>
      </w:pPr>
    </w:p>
    <w:p w14:paraId="66770237" w14:textId="77777777" w:rsidR="00210DAF" w:rsidRDefault="00210DAF">
      <w:pPr>
        <w:spacing w:line="660" w:lineRule="exact"/>
        <w:ind w:firstLine="560"/>
        <w:jc w:val="right"/>
        <w:rPr>
          <w:rFonts w:ascii="仿宋_GB2312" w:eastAsia="仿宋_GB2312"/>
          <w:sz w:val="28"/>
          <w:szCs w:val="28"/>
          <w:u w:val="single"/>
        </w:rPr>
      </w:pPr>
    </w:p>
    <w:p w14:paraId="7E9CEA51" w14:textId="77777777" w:rsidR="00210DAF" w:rsidRDefault="00210DAF">
      <w:pPr>
        <w:spacing w:line="660" w:lineRule="exact"/>
        <w:ind w:firstLine="560"/>
        <w:jc w:val="right"/>
        <w:rPr>
          <w:rFonts w:ascii="仿宋_GB2312" w:eastAsia="仿宋_GB2312"/>
          <w:sz w:val="28"/>
          <w:szCs w:val="28"/>
          <w:u w:val="single"/>
        </w:rPr>
      </w:pPr>
    </w:p>
    <w:p w14:paraId="64D62CAB" w14:textId="77777777" w:rsidR="00210DAF" w:rsidRDefault="00210DAF">
      <w:pPr>
        <w:spacing w:line="660" w:lineRule="exact"/>
        <w:ind w:firstLine="560"/>
        <w:jc w:val="right"/>
        <w:rPr>
          <w:rFonts w:ascii="仿宋_GB2312" w:eastAsia="仿宋_GB2312"/>
          <w:sz w:val="28"/>
          <w:szCs w:val="28"/>
          <w:u w:val="single"/>
        </w:rPr>
      </w:pPr>
    </w:p>
    <w:p w14:paraId="077C9715" w14:textId="77777777" w:rsidR="00210DAF" w:rsidRDefault="00210DAF">
      <w:pPr>
        <w:spacing w:line="660" w:lineRule="exact"/>
        <w:ind w:firstLine="560"/>
        <w:jc w:val="right"/>
        <w:rPr>
          <w:rFonts w:ascii="仿宋_GB2312" w:eastAsia="仿宋_GB2312"/>
          <w:sz w:val="28"/>
          <w:szCs w:val="28"/>
          <w:u w:val="single"/>
        </w:rPr>
      </w:pPr>
    </w:p>
    <w:p w14:paraId="51BCB6E0" w14:textId="77777777" w:rsidR="00210DAF" w:rsidRDefault="00210DAF">
      <w:pPr>
        <w:spacing w:line="660" w:lineRule="exact"/>
        <w:ind w:firstLine="560"/>
        <w:jc w:val="right"/>
        <w:rPr>
          <w:rFonts w:ascii="仿宋_GB2312" w:eastAsia="仿宋_GB2312"/>
          <w:sz w:val="28"/>
          <w:szCs w:val="28"/>
          <w:u w:val="single"/>
        </w:rPr>
      </w:pPr>
    </w:p>
    <w:p w14:paraId="4FC09CB2" w14:textId="77777777" w:rsidR="00210DAF" w:rsidRDefault="00210DAF">
      <w:pPr>
        <w:spacing w:line="660" w:lineRule="exact"/>
        <w:ind w:firstLine="560"/>
        <w:jc w:val="right"/>
        <w:rPr>
          <w:rFonts w:ascii="仿宋_GB2312" w:eastAsia="仿宋_GB2312"/>
          <w:sz w:val="28"/>
          <w:szCs w:val="28"/>
          <w:u w:val="single"/>
        </w:rPr>
      </w:pPr>
    </w:p>
    <w:p w14:paraId="2B483307" w14:textId="31942DFB" w:rsidR="00210DAF" w:rsidRDefault="001D7BF6">
      <w:pPr>
        <w:pStyle w:val="1"/>
        <w:rPr>
          <w:rFonts w:ascii="黑体" w:eastAsia="黑体" w:hAnsi="黑体"/>
          <w:sz w:val="28"/>
          <w:szCs w:val="21"/>
        </w:rPr>
      </w:pPr>
      <w:bookmarkStart w:id="65" w:name="_Toc61338659"/>
      <w:bookmarkStart w:id="66" w:name="_Hlk54686481"/>
      <w:r>
        <w:rPr>
          <w:rFonts w:ascii="黑体" w:eastAsia="黑体" w:hAnsi="黑体" w:hint="eastAsia"/>
          <w:sz w:val="28"/>
          <w:szCs w:val="21"/>
        </w:rPr>
        <w:lastRenderedPageBreak/>
        <w:t>附件十：</w:t>
      </w:r>
      <w:bookmarkStart w:id="67" w:name="_Toc56004687"/>
      <w:r>
        <w:rPr>
          <w:rFonts w:ascii="黑体" w:eastAsia="黑体" w:hAnsi="黑体" w:hint="eastAsia"/>
          <w:sz w:val="28"/>
          <w:szCs w:val="21"/>
        </w:rPr>
        <w:t>投标唱标报价文件</w:t>
      </w:r>
      <w:bookmarkEnd w:id="65"/>
      <w:bookmarkEnd w:id="67"/>
    </w:p>
    <w:tbl>
      <w:tblPr>
        <w:tblpPr w:leftFromText="180" w:rightFromText="180" w:vertAnchor="page" w:horzAnchor="margin" w:tblpY="2227"/>
        <w:tblW w:w="7621" w:type="dxa"/>
        <w:tblCellMar>
          <w:left w:w="0" w:type="dxa"/>
          <w:right w:w="0" w:type="dxa"/>
        </w:tblCellMar>
        <w:tblLook w:val="04A0" w:firstRow="1" w:lastRow="0" w:firstColumn="1" w:lastColumn="0" w:noHBand="0" w:noVBand="1"/>
      </w:tblPr>
      <w:tblGrid>
        <w:gridCol w:w="959"/>
        <w:gridCol w:w="2023"/>
        <w:gridCol w:w="1696"/>
        <w:gridCol w:w="1701"/>
        <w:gridCol w:w="1242"/>
      </w:tblGrid>
      <w:tr w:rsidR="00210DAF" w14:paraId="757F07EC" w14:textId="77777777">
        <w:trPr>
          <w:trHeight w:val="633"/>
        </w:trPr>
        <w:tc>
          <w:tcPr>
            <w:tcW w:w="9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DA6FA2" w14:textId="77777777" w:rsidR="00210DAF" w:rsidRDefault="001D7BF6">
            <w:pPr>
              <w:spacing w:line="660" w:lineRule="exact"/>
              <w:jc w:val="center"/>
              <w:rPr>
                <w:rFonts w:ascii="黑体" w:eastAsia="黑体" w:hAnsi="黑体"/>
                <w:bCs/>
                <w:kern w:val="44"/>
                <w:sz w:val="28"/>
                <w:szCs w:val="40"/>
              </w:rPr>
            </w:pPr>
            <w:bookmarkStart w:id="68" w:name="_Hlk54691752"/>
            <w:r>
              <w:rPr>
                <w:rFonts w:ascii="黑体" w:eastAsia="黑体" w:hAnsi="黑体" w:hint="eastAsia"/>
                <w:bCs/>
                <w:kern w:val="44"/>
                <w:sz w:val="28"/>
                <w:szCs w:val="40"/>
              </w:rPr>
              <w:t>序号</w:t>
            </w:r>
          </w:p>
        </w:tc>
        <w:tc>
          <w:tcPr>
            <w:tcW w:w="20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F95665" w14:textId="77777777" w:rsidR="00210DAF" w:rsidRDefault="001D7BF6" w:rsidP="009C5125">
            <w:pPr>
              <w:spacing w:line="660" w:lineRule="exact"/>
              <w:ind w:leftChars="28" w:left="59" w:firstLineChars="1" w:firstLine="3"/>
              <w:jc w:val="center"/>
              <w:rPr>
                <w:rFonts w:ascii="黑体" w:eastAsia="黑体" w:hAnsi="黑体"/>
                <w:bCs/>
                <w:kern w:val="44"/>
                <w:sz w:val="28"/>
                <w:szCs w:val="40"/>
              </w:rPr>
            </w:pPr>
            <w:r>
              <w:rPr>
                <w:rFonts w:ascii="黑体" w:eastAsia="黑体" w:hAnsi="黑体" w:hint="eastAsia"/>
                <w:bCs/>
                <w:kern w:val="44"/>
                <w:sz w:val="28"/>
                <w:szCs w:val="40"/>
              </w:rPr>
              <w:t>名称</w:t>
            </w:r>
          </w:p>
        </w:tc>
        <w:tc>
          <w:tcPr>
            <w:tcW w:w="1696" w:type="dxa"/>
            <w:tcBorders>
              <w:top w:val="single" w:sz="8" w:space="0" w:color="000000"/>
              <w:left w:val="single" w:sz="8" w:space="0" w:color="000000"/>
              <w:bottom w:val="single" w:sz="8" w:space="0" w:color="000000"/>
              <w:right w:val="single" w:sz="8" w:space="0" w:color="000000"/>
            </w:tcBorders>
            <w:vAlign w:val="center"/>
          </w:tcPr>
          <w:p w14:paraId="5974318A" w14:textId="77777777" w:rsidR="00210DAF" w:rsidRDefault="001D7BF6" w:rsidP="009C5125">
            <w:pPr>
              <w:spacing w:line="660" w:lineRule="exact"/>
              <w:ind w:leftChars="28" w:left="59" w:firstLineChars="1" w:firstLine="3"/>
              <w:jc w:val="center"/>
              <w:rPr>
                <w:rFonts w:ascii="黑体" w:eastAsia="黑体" w:hAnsi="黑体"/>
                <w:bCs/>
                <w:kern w:val="44"/>
                <w:sz w:val="28"/>
                <w:szCs w:val="40"/>
              </w:rPr>
            </w:pPr>
            <w:r>
              <w:rPr>
                <w:rFonts w:ascii="黑体" w:eastAsia="黑体" w:hAnsi="黑体" w:hint="eastAsia"/>
                <w:bCs/>
                <w:kern w:val="44"/>
                <w:sz w:val="28"/>
                <w:szCs w:val="40"/>
              </w:rPr>
              <w:t>不含税总价</w:t>
            </w:r>
          </w:p>
        </w:tc>
        <w:tc>
          <w:tcPr>
            <w:tcW w:w="1701" w:type="dxa"/>
            <w:tcBorders>
              <w:top w:val="single" w:sz="8" w:space="0" w:color="000000"/>
              <w:left w:val="single" w:sz="8" w:space="0" w:color="000000"/>
              <w:bottom w:val="single" w:sz="8" w:space="0" w:color="000000"/>
              <w:right w:val="single" w:sz="8" w:space="0" w:color="000000"/>
            </w:tcBorders>
            <w:vAlign w:val="center"/>
          </w:tcPr>
          <w:p w14:paraId="599D5499" w14:textId="77777777" w:rsidR="00210DAF" w:rsidRDefault="001D7BF6" w:rsidP="009C5125">
            <w:pPr>
              <w:spacing w:line="660" w:lineRule="exact"/>
              <w:ind w:leftChars="28" w:left="59" w:firstLineChars="1" w:firstLine="3"/>
              <w:jc w:val="center"/>
              <w:rPr>
                <w:rFonts w:ascii="黑体" w:eastAsia="黑体" w:hAnsi="黑体"/>
                <w:bCs/>
                <w:kern w:val="44"/>
                <w:sz w:val="28"/>
                <w:szCs w:val="40"/>
              </w:rPr>
            </w:pPr>
            <w:r>
              <w:rPr>
                <w:rFonts w:ascii="黑体" w:eastAsia="黑体" w:hAnsi="黑体" w:hint="eastAsia"/>
                <w:bCs/>
                <w:kern w:val="44"/>
                <w:sz w:val="28"/>
                <w:szCs w:val="40"/>
              </w:rPr>
              <w:t>发票种类</w:t>
            </w:r>
          </w:p>
        </w:tc>
        <w:tc>
          <w:tcPr>
            <w:tcW w:w="1242" w:type="dxa"/>
            <w:tcBorders>
              <w:top w:val="single" w:sz="8" w:space="0" w:color="000000"/>
              <w:left w:val="single" w:sz="8" w:space="0" w:color="000000"/>
              <w:bottom w:val="single" w:sz="8" w:space="0" w:color="000000"/>
              <w:right w:val="single" w:sz="8" w:space="0" w:color="000000"/>
            </w:tcBorders>
            <w:vAlign w:val="center"/>
          </w:tcPr>
          <w:p w14:paraId="03C346C8" w14:textId="77777777" w:rsidR="00210DAF" w:rsidRDefault="001D7BF6" w:rsidP="009C5125">
            <w:pPr>
              <w:spacing w:line="660" w:lineRule="exact"/>
              <w:ind w:leftChars="28" w:left="59" w:firstLineChars="1" w:firstLine="3"/>
              <w:jc w:val="center"/>
              <w:rPr>
                <w:rFonts w:ascii="黑体" w:eastAsia="黑体" w:hAnsi="黑体"/>
                <w:bCs/>
                <w:kern w:val="44"/>
                <w:sz w:val="28"/>
                <w:szCs w:val="40"/>
              </w:rPr>
            </w:pPr>
            <w:r>
              <w:rPr>
                <w:rFonts w:ascii="黑体" w:eastAsia="黑体" w:hAnsi="黑体" w:hint="eastAsia"/>
                <w:bCs/>
                <w:kern w:val="44"/>
                <w:sz w:val="28"/>
                <w:szCs w:val="40"/>
              </w:rPr>
              <w:t>税率</w:t>
            </w:r>
          </w:p>
        </w:tc>
      </w:tr>
      <w:tr w:rsidR="00210DAF" w14:paraId="48138746" w14:textId="77777777">
        <w:trPr>
          <w:trHeight w:val="823"/>
        </w:trPr>
        <w:tc>
          <w:tcPr>
            <w:tcW w:w="9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5FDB74" w14:textId="77777777" w:rsidR="00210DAF" w:rsidRDefault="001D7BF6">
            <w:pPr>
              <w:spacing w:line="660" w:lineRule="exact"/>
              <w:jc w:val="center"/>
              <w:rPr>
                <w:rFonts w:ascii="黑体" w:eastAsia="黑体" w:hAnsi="黑体"/>
                <w:bCs/>
                <w:kern w:val="44"/>
                <w:sz w:val="28"/>
                <w:szCs w:val="40"/>
              </w:rPr>
            </w:pPr>
            <w:r>
              <w:rPr>
                <w:rFonts w:ascii="黑体" w:eastAsia="黑体" w:hAnsi="黑体" w:hint="eastAsia"/>
                <w:bCs/>
                <w:kern w:val="44"/>
                <w:sz w:val="28"/>
                <w:szCs w:val="40"/>
              </w:rPr>
              <w:t>1</w:t>
            </w:r>
          </w:p>
        </w:tc>
        <w:tc>
          <w:tcPr>
            <w:tcW w:w="20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72A836" w14:textId="77777777" w:rsidR="00210DAF" w:rsidRDefault="001D7BF6" w:rsidP="009C5125">
            <w:pPr>
              <w:spacing w:line="660" w:lineRule="exact"/>
              <w:ind w:leftChars="28" w:left="59" w:firstLineChars="1" w:firstLine="3"/>
              <w:jc w:val="center"/>
              <w:rPr>
                <w:rFonts w:ascii="黑体" w:eastAsia="黑体" w:hAnsi="黑体"/>
                <w:bCs/>
                <w:kern w:val="44"/>
                <w:sz w:val="28"/>
                <w:szCs w:val="40"/>
              </w:rPr>
            </w:pPr>
            <w:r>
              <w:rPr>
                <w:rFonts w:ascii="黑体" w:eastAsia="黑体" w:hAnsi="黑体" w:hint="eastAsia"/>
                <w:bCs/>
                <w:kern w:val="44"/>
                <w:sz w:val="28"/>
                <w:szCs w:val="40"/>
              </w:rPr>
              <w:t>投标报价</w:t>
            </w:r>
            <w:proofErr w:type="gramStart"/>
            <w:r>
              <w:rPr>
                <w:rFonts w:ascii="黑体" w:eastAsia="黑体" w:hAnsi="黑体" w:hint="eastAsia"/>
                <w:bCs/>
                <w:kern w:val="44"/>
                <w:sz w:val="28"/>
                <w:szCs w:val="40"/>
              </w:rPr>
              <w:t>表项目</w:t>
            </w:r>
            <w:proofErr w:type="gramEnd"/>
            <w:r>
              <w:rPr>
                <w:rFonts w:ascii="黑体" w:eastAsia="黑体" w:hAnsi="黑体" w:hint="eastAsia"/>
                <w:bCs/>
                <w:kern w:val="44"/>
                <w:sz w:val="28"/>
                <w:szCs w:val="40"/>
              </w:rPr>
              <w:t>总价</w:t>
            </w:r>
          </w:p>
        </w:tc>
        <w:tc>
          <w:tcPr>
            <w:tcW w:w="1696" w:type="dxa"/>
            <w:tcBorders>
              <w:top w:val="single" w:sz="8" w:space="0" w:color="000000"/>
              <w:left w:val="single" w:sz="8" w:space="0" w:color="000000"/>
              <w:bottom w:val="single" w:sz="8" w:space="0" w:color="000000"/>
              <w:right w:val="single" w:sz="8" w:space="0" w:color="000000"/>
            </w:tcBorders>
            <w:vAlign w:val="center"/>
          </w:tcPr>
          <w:p w14:paraId="6EAC0CDC" w14:textId="77777777" w:rsidR="00210DAF" w:rsidRDefault="00210DAF" w:rsidP="009C5125">
            <w:pPr>
              <w:spacing w:line="660" w:lineRule="exact"/>
              <w:ind w:leftChars="28" w:left="59" w:firstLineChars="1" w:firstLine="3"/>
              <w:jc w:val="center"/>
              <w:rPr>
                <w:rFonts w:ascii="黑体" w:eastAsia="黑体" w:hAnsi="黑体"/>
                <w:bCs/>
                <w:kern w:val="44"/>
                <w:sz w:val="28"/>
                <w:szCs w:val="40"/>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59764DAE" w14:textId="77777777" w:rsidR="00210DAF" w:rsidRDefault="00210DAF" w:rsidP="009C5125">
            <w:pPr>
              <w:spacing w:line="660" w:lineRule="exact"/>
              <w:ind w:leftChars="28" w:left="59" w:firstLineChars="1" w:firstLine="3"/>
              <w:jc w:val="center"/>
              <w:rPr>
                <w:rFonts w:ascii="黑体" w:eastAsia="黑体" w:hAnsi="黑体"/>
                <w:bCs/>
                <w:kern w:val="44"/>
                <w:sz w:val="28"/>
                <w:szCs w:val="40"/>
              </w:rPr>
            </w:pPr>
          </w:p>
        </w:tc>
        <w:tc>
          <w:tcPr>
            <w:tcW w:w="1242" w:type="dxa"/>
            <w:tcBorders>
              <w:top w:val="single" w:sz="8" w:space="0" w:color="000000"/>
              <w:left w:val="single" w:sz="8" w:space="0" w:color="000000"/>
              <w:bottom w:val="single" w:sz="8" w:space="0" w:color="000000"/>
              <w:right w:val="single" w:sz="8" w:space="0" w:color="000000"/>
            </w:tcBorders>
            <w:vAlign w:val="center"/>
          </w:tcPr>
          <w:p w14:paraId="2A8EEC7F" w14:textId="77777777" w:rsidR="00210DAF" w:rsidRDefault="00210DAF" w:rsidP="009C5125">
            <w:pPr>
              <w:spacing w:line="660" w:lineRule="exact"/>
              <w:ind w:leftChars="28" w:left="59" w:firstLineChars="1" w:firstLine="3"/>
              <w:jc w:val="center"/>
              <w:rPr>
                <w:rFonts w:ascii="黑体" w:eastAsia="黑体" w:hAnsi="黑体"/>
                <w:bCs/>
                <w:kern w:val="44"/>
                <w:sz w:val="28"/>
                <w:szCs w:val="40"/>
              </w:rPr>
            </w:pPr>
          </w:p>
        </w:tc>
      </w:tr>
      <w:bookmarkEnd w:id="68"/>
    </w:tbl>
    <w:p w14:paraId="303958AE" w14:textId="77777777" w:rsidR="00210DAF" w:rsidRDefault="00210DAF"/>
    <w:p w14:paraId="230BD34B" w14:textId="77777777" w:rsidR="00210DAF" w:rsidRDefault="00210DAF"/>
    <w:p w14:paraId="17B5B40C" w14:textId="77777777" w:rsidR="00210DAF" w:rsidRDefault="00210DAF"/>
    <w:p w14:paraId="30C8F4FF" w14:textId="77777777" w:rsidR="00210DAF" w:rsidRDefault="00210DAF"/>
    <w:p w14:paraId="286B9CCD" w14:textId="77777777" w:rsidR="00210DAF" w:rsidRDefault="00210DAF"/>
    <w:p w14:paraId="436B26DC" w14:textId="77777777" w:rsidR="00210DAF" w:rsidRDefault="00210DAF"/>
    <w:p w14:paraId="00BE9D38" w14:textId="77777777" w:rsidR="00210DAF" w:rsidRDefault="00210DAF"/>
    <w:p w14:paraId="2BA211E9" w14:textId="77777777" w:rsidR="00210DAF" w:rsidRDefault="001D7BF6">
      <w:pPr>
        <w:spacing w:line="660" w:lineRule="exact"/>
        <w:ind w:right="1120"/>
        <w:rPr>
          <w:rFonts w:ascii="黑体" w:eastAsia="黑体" w:hAnsi="黑体"/>
          <w:b/>
          <w:kern w:val="44"/>
          <w:sz w:val="28"/>
          <w:szCs w:val="28"/>
        </w:rPr>
      </w:pPr>
      <w:r>
        <w:rPr>
          <w:rFonts w:ascii="黑体" w:eastAsia="黑体" w:hAnsi="黑体" w:hint="eastAsia"/>
          <w:b/>
          <w:kern w:val="44"/>
          <w:sz w:val="28"/>
          <w:szCs w:val="28"/>
        </w:rPr>
        <w:t>注：1.所有价格用人民币（</w:t>
      </w:r>
      <w:r>
        <w:rPr>
          <w:rFonts w:ascii="黑体" w:eastAsia="黑体" w:hAnsi="黑体" w:hint="eastAsia"/>
          <w:b/>
          <w:kern w:val="44"/>
          <w:sz w:val="28"/>
          <w:szCs w:val="28"/>
          <w:lang w:val="en-GB"/>
        </w:rPr>
        <w:t>RMB</w:t>
      </w:r>
      <w:r>
        <w:rPr>
          <w:rFonts w:ascii="黑体" w:eastAsia="黑体" w:hAnsi="黑体" w:hint="eastAsia"/>
          <w:b/>
          <w:kern w:val="44"/>
          <w:sz w:val="28"/>
          <w:szCs w:val="28"/>
        </w:rPr>
        <w:t>）表示。</w:t>
      </w:r>
    </w:p>
    <w:p w14:paraId="0395E3B4" w14:textId="77777777" w:rsidR="00210DAF" w:rsidRDefault="001D7BF6">
      <w:pPr>
        <w:spacing w:line="660" w:lineRule="exact"/>
        <w:ind w:right="1120"/>
        <w:rPr>
          <w:rFonts w:ascii="黑体" w:eastAsia="黑体" w:hAnsi="黑体"/>
          <w:b/>
          <w:kern w:val="44"/>
          <w:sz w:val="28"/>
          <w:szCs w:val="28"/>
        </w:rPr>
      </w:pPr>
      <w:r>
        <w:rPr>
          <w:rFonts w:ascii="黑体" w:eastAsia="黑体" w:hAnsi="黑体" w:hint="eastAsia"/>
          <w:b/>
          <w:kern w:val="44"/>
          <w:sz w:val="28"/>
          <w:szCs w:val="28"/>
        </w:rPr>
        <w:t xml:space="preserve">    2.税率（税点）、发票种类为必填项。</w:t>
      </w:r>
    </w:p>
    <w:p w14:paraId="284D1705" w14:textId="77777777" w:rsidR="00210DAF" w:rsidRDefault="001D7BF6">
      <w:pPr>
        <w:spacing w:line="660" w:lineRule="exact"/>
        <w:ind w:right="1120" w:firstLine="576"/>
        <w:rPr>
          <w:rFonts w:ascii="黑体" w:eastAsia="黑体" w:hAnsi="黑体"/>
          <w:b/>
          <w:kern w:val="44"/>
          <w:sz w:val="28"/>
          <w:szCs w:val="28"/>
        </w:rPr>
      </w:pPr>
      <w:r>
        <w:rPr>
          <w:rFonts w:ascii="黑体" w:eastAsia="黑体" w:hAnsi="黑体" w:hint="eastAsia"/>
          <w:b/>
          <w:kern w:val="44"/>
          <w:sz w:val="28"/>
          <w:szCs w:val="28"/>
        </w:rPr>
        <w:t>3.包含的外购第三方产品、服务等包含在总价内。</w:t>
      </w:r>
    </w:p>
    <w:p w14:paraId="3078D380" w14:textId="77777777" w:rsidR="00210DAF" w:rsidRDefault="001D7BF6">
      <w:pPr>
        <w:spacing w:line="660" w:lineRule="exact"/>
        <w:ind w:right="1120"/>
        <w:rPr>
          <w:rFonts w:ascii="Calibri" w:eastAsia="黑体" w:hAnsi="Calibri" w:cs="Calibri"/>
          <w:b/>
          <w:kern w:val="44"/>
          <w:sz w:val="28"/>
          <w:szCs w:val="28"/>
          <w:lang w:val="en-GB"/>
        </w:rPr>
      </w:pPr>
      <w:r>
        <w:rPr>
          <w:rFonts w:ascii="Calibri" w:eastAsia="黑体" w:hAnsi="Calibri" w:cs="Calibri"/>
          <w:b/>
          <w:kern w:val="44"/>
          <w:sz w:val="28"/>
          <w:szCs w:val="28"/>
          <w:lang w:val="en-GB"/>
        </w:rPr>
        <w:t> </w:t>
      </w:r>
    </w:p>
    <w:p w14:paraId="2656ABEF" w14:textId="77777777" w:rsidR="00210DAF" w:rsidRDefault="00210DAF">
      <w:pPr>
        <w:spacing w:line="660" w:lineRule="exact"/>
        <w:ind w:right="1120"/>
        <w:rPr>
          <w:rFonts w:ascii="黑体" w:eastAsia="黑体" w:hAnsi="黑体"/>
          <w:b/>
          <w:kern w:val="44"/>
          <w:sz w:val="28"/>
          <w:szCs w:val="28"/>
        </w:rPr>
      </w:pPr>
    </w:p>
    <w:p w14:paraId="660EA429" w14:textId="77777777" w:rsidR="00210DAF" w:rsidRDefault="001D7BF6" w:rsidP="00B63C74">
      <w:pPr>
        <w:spacing w:line="660" w:lineRule="exact"/>
        <w:ind w:right="1120" w:firstLineChars="1362" w:firstLine="3828"/>
        <w:rPr>
          <w:rFonts w:ascii="黑体" w:eastAsia="黑体" w:hAnsi="黑体"/>
          <w:b/>
          <w:kern w:val="44"/>
          <w:sz w:val="28"/>
          <w:szCs w:val="28"/>
        </w:rPr>
      </w:pPr>
      <w:r>
        <w:rPr>
          <w:rFonts w:ascii="黑体" w:eastAsia="黑体" w:hAnsi="黑体" w:hint="eastAsia"/>
          <w:b/>
          <w:kern w:val="44"/>
          <w:sz w:val="28"/>
          <w:szCs w:val="28"/>
        </w:rPr>
        <w:t>被授权人（签字）：</w:t>
      </w:r>
    </w:p>
    <w:p w14:paraId="5ABCA128" w14:textId="77777777" w:rsidR="00210DAF" w:rsidRDefault="001D7BF6" w:rsidP="00B63C74">
      <w:pPr>
        <w:spacing w:line="660" w:lineRule="exact"/>
        <w:ind w:right="1120" w:firstLineChars="1362" w:firstLine="3828"/>
        <w:rPr>
          <w:rFonts w:ascii="黑体" w:eastAsia="黑体" w:hAnsi="黑体"/>
          <w:b/>
          <w:kern w:val="44"/>
          <w:sz w:val="28"/>
          <w:szCs w:val="28"/>
        </w:rPr>
      </w:pPr>
      <w:r>
        <w:rPr>
          <w:rFonts w:ascii="黑体" w:eastAsia="黑体" w:hAnsi="黑体" w:hint="eastAsia"/>
          <w:b/>
          <w:kern w:val="44"/>
          <w:sz w:val="28"/>
          <w:szCs w:val="28"/>
        </w:rPr>
        <w:t>公司公章：</w:t>
      </w:r>
    </w:p>
    <w:p w14:paraId="117F5F0A" w14:textId="77777777" w:rsidR="00210DAF" w:rsidRDefault="001D7BF6" w:rsidP="002A7741">
      <w:pPr>
        <w:spacing w:line="660" w:lineRule="exact"/>
        <w:ind w:right="1120" w:firstLineChars="1362" w:firstLine="3828"/>
        <w:rPr>
          <w:rFonts w:ascii="黑体" w:eastAsia="黑体" w:hAnsi="黑体"/>
          <w:b/>
          <w:kern w:val="44"/>
          <w:sz w:val="28"/>
          <w:szCs w:val="28"/>
        </w:rPr>
      </w:pPr>
      <w:r>
        <w:rPr>
          <w:rFonts w:ascii="黑体" w:eastAsia="黑体" w:hAnsi="黑体" w:hint="eastAsia"/>
          <w:b/>
          <w:kern w:val="44"/>
          <w:sz w:val="28"/>
          <w:szCs w:val="28"/>
        </w:rPr>
        <w:t>日期：</w:t>
      </w:r>
    </w:p>
    <w:bookmarkEnd w:id="66"/>
    <w:p w14:paraId="5E6DBE80" w14:textId="77777777" w:rsidR="00210DAF" w:rsidRDefault="00210DAF" w:rsidP="00DA6F51">
      <w:pPr>
        <w:spacing w:line="660" w:lineRule="exact"/>
        <w:ind w:right="1120" w:firstLineChars="1362" w:firstLine="3828"/>
        <w:rPr>
          <w:rFonts w:ascii="黑体" w:eastAsia="黑体" w:hAnsi="黑体"/>
          <w:b/>
          <w:kern w:val="44"/>
          <w:sz w:val="28"/>
          <w:szCs w:val="28"/>
        </w:rPr>
      </w:pPr>
    </w:p>
    <w:p w14:paraId="3332135C" w14:textId="77777777" w:rsidR="00210DAF" w:rsidRDefault="00210DAF"/>
    <w:p w14:paraId="231D889D" w14:textId="77777777" w:rsidR="00210DAF" w:rsidRDefault="00210DAF"/>
    <w:p w14:paraId="3F0EC0DB" w14:textId="77777777" w:rsidR="00210DAF" w:rsidRDefault="00210DAF">
      <w:pPr>
        <w:spacing w:line="560" w:lineRule="exact"/>
        <w:rPr>
          <w:rFonts w:ascii="仿宋" w:eastAsia="仿宋" w:hAnsi="仿宋"/>
          <w:kern w:val="0"/>
          <w:sz w:val="28"/>
          <w:szCs w:val="28"/>
        </w:rPr>
      </w:pPr>
    </w:p>
    <w:p w14:paraId="340978E3" w14:textId="77777777" w:rsidR="00210DAF" w:rsidRDefault="00210DAF"/>
    <w:sectPr w:rsidR="00210DAF" w:rsidSect="005751FD">
      <w:footerReference w:type="even" r:id="rId25"/>
      <w:footerReference w:type="default" r:id="rId26"/>
      <w:pgSz w:w="11906" w:h="16838"/>
      <w:pgMar w:top="1440" w:right="1797" w:bottom="1440" w:left="1797" w:header="851" w:footer="992" w:gutter="0"/>
      <w:pgNumType w:start="1"/>
      <w:cols w:space="720"/>
      <w:docGrid w:type="linesAndChars" w:linePitch="31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FE6917" w15:done="0"/>
  <w15:commentEx w15:paraId="3F127564" w15:done="0"/>
  <w15:commentEx w15:paraId="422E5598" w15:done="0"/>
  <w15:commentEx w15:paraId="06968103" w15:done="0"/>
  <w15:commentEx w15:paraId="6C5CF32E" w15:done="0"/>
  <w15:commentEx w15:paraId="44EA1B0E" w15:done="0"/>
  <w15:commentEx w15:paraId="641CBEED" w15:done="0"/>
  <w15:commentEx w15:paraId="3DD577F1" w15:done="0"/>
  <w15:commentEx w15:paraId="41673D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E90E8" w14:textId="77777777" w:rsidR="000F7457" w:rsidRDefault="000F7457">
      <w:r>
        <w:separator/>
      </w:r>
    </w:p>
  </w:endnote>
  <w:endnote w:type="continuationSeparator" w:id="0">
    <w:p w14:paraId="6234B502" w14:textId="77777777" w:rsidR="000F7457" w:rsidRDefault="000F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3C6D5" w14:textId="77777777" w:rsidR="005874D9" w:rsidRDefault="005874D9">
    <w:pPr>
      <w:pStyle w:val="a7"/>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BD356" w14:textId="77777777" w:rsidR="005874D9" w:rsidRDefault="005874D9">
    <w:pPr>
      <w:pStyle w:val="a7"/>
      <w:framePr w:wrap="around" w:vAnchor="text" w:hAnchor="margin" w:xAlign="center" w:y="1"/>
      <w:rPr>
        <w:rStyle w:val="ab"/>
      </w:rPr>
    </w:pPr>
    <w:r>
      <w:fldChar w:fldCharType="begin"/>
    </w:r>
    <w:r>
      <w:rPr>
        <w:rStyle w:val="ab"/>
      </w:rPr>
      <w:instrText xml:space="preserve">PAGE  </w:instrText>
    </w:r>
    <w:r>
      <w:fldChar w:fldCharType="end"/>
    </w:r>
  </w:p>
  <w:p w14:paraId="7F178772" w14:textId="77777777" w:rsidR="005874D9" w:rsidRDefault="005874D9">
    <w:pPr>
      <w:pStyle w:val="a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6BEB3" w14:textId="77777777" w:rsidR="005874D9" w:rsidRDefault="005874D9">
    <w:pPr>
      <w:pStyle w:val="a7"/>
      <w:framePr w:wrap="around" w:vAnchor="text" w:hAnchor="margin" w:xAlign="center" w:y="1"/>
      <w:rPr>
        <w:rStyle w:val="ab"/>
      </w:rPr>
    </w:pPr>
    <w:r>
      <w:fldChar w:fldCharType="begin"/>
    </w:r>
    <w:r>
      <w:rPr>
        <w:rStyle w:val="ab"/>
      </w:rPr>
      <w:instrText xml:space="preserve">PAGE  </w:instrText>
    </w:r>
    <w:r>
      <w:fldChar w:fldCharType="separate"/>
    </w:r>
    <w:r w:rsidR="000445C3">
      <w:rPr>
        <w:rStyle w:val="ab"/>
        <w:noProof/>
      </w:rPr>
      <w:t>7</w:t>
    </w:r>
    <w:r>
      <w:fldChar w:fldCharType="end"/>
    </w:r>
  </w:p>
  <w:p w14:paraId="141EC17B" w14:textId="77777777" w:rsidR="005874D9" w:rsidRDefault="005874D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96AB5" w14:textId="77777777" w:rsidR="005874D9" w:rsidRDefault="005874D9">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1FAA8" w14:textId="77777777" w:rsidR="005874D9" w:rsidRDefault="005874D9">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78E1" w14:textId="77777777" w:rsidR="005874D9" w:rsidRDefault="005874D9">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rPr>
      <w:t>1</w:t>
    </w:r>
    <w:r>
      <w:fldChar w:fldCharType="end"/>
    </w:r>
  </w:p>
  <w:p w14:paraId="491519FE" w14:textId="77777777" w:rsidR="005874D9" w:rsidRDefault="005874D9">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A6CD2" w14:textId="77777777" w:rsidR="005874D9" w:rsidRDefault="005874D9">
    <w:pPr>
      <w:pStyle w:val="a7"/>
      <w:framePr w:wrap="around" w:vAnchor="text" w:hAnchor="margin" w:xAlign="center" w:y="1"/>
      <w:rPr>
        <w:rStyle w:val="ab"/>
      </w:rPr>
    </w:pPr>
    <w:r>
      <w:fldChar w:fldCharType="begin"/>
    </w:r>
    <w:r>
      <w:rPr>
        <w:rStyle w:val="ab"/>
      </w:rPr>
      <w:instrText xml:space="preserve">PAGE  </w:instrText>
    </w:r>
    <w:r>
      <w:fldChar w:fldCharType="separate"/>
    </w:r>
    <w:r w:rsidR="00CB7021">
      <w:rPr>
        <w:rStyle w:val="ab"/>
        <w:noProof/>
      </w:rPr>
      <w:t>I</w:t>
    </w:r>
    <w:r>
      <w:fldChar w:fldCharType="end"/>
    </w:r>
  </w:p>
  <w:p w14:paraId="530D8151" w14:textId="77777777" w:rsidR="005874D9" w:rsidRDefault="005874D9">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DC67C" w14:textId="77777777" w:rsidR="005874D9" w:rsidRDefault="005874D9">
    <w:pPr>
      <w:pStyle w:val="a7"/>
    </w:pP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95F0F" w14:textId="77777777" w:rsidR="005874D9" w:rsidRDefault="005874D9">
    <w:pPr>
      <w:pStyle w:val="a7"/>
      <w:framePr w:wrap="around" w:vAnchor="text" w:hAnchor="margin" w:xAlign="center" w:y="1"/>
      <w:ind w:firstLine="360"/>
      <w:rPr>
        <w:rStyle w:val="ad"/>
      </w:rPr>
    </w:pPr>
    <w:r>
      <w:fldChar w:fldCharType="begin"/>
    </w:r>
    <w:r>
      <w:rPr>
        <w:rStyle w:val="ad"/>
      </w:rPr>
      <w:instrText xml:space="preserve">PAGE  </w:instrText>
    </w:r>
    <w:r>
      <w:fldChar w:fldCharType="separate"/>
    </w:r>
    <w:r>
      <w:rPr>
        <w:rStyle w:val="ad"/>
      </w:rPr>
      <w:t>18</w:t>
    </w:r>
    <w:r>
      <w:fldChar w:fldCharType="end"/>
    </w:r>
  </w:p>
  <w:p w14:paraId="0EF08344" w14:textId="77777777" w:rsidR="005874D9" w:rsidRDefault="005874D9">
    <w:pPr>
      <w:pStyle w:val="a7"/>
      <w:ind w:firstLine="360"/>
    </w:pPr>
    <w:r>
      <w:rPr>
        <w:rFonts w:hint="eastAsia"/>
      </w:rPr>
      <w:t xml:space="preserve"> </w:t>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CAFDF" w14:textId="77777777" w:rsidR="005874D9" w:rsidRDefault="005874D9">
    <w:pPr>
      <w:pStyle w:val="a7"/>
      <w:framePr w:wrap="around" w:vAnchor="text" w:hAnchor="margin" w:xAlign="center" w:y="1"/>
      <w:rPr>
        <w:rStyle w:val="ab"/>
      </w:rPr>
    </w:pPr>
    <w:r>
      <w:fldChar w:fldCharType="begin"/>
    </w:r>
    <w:r>
      <w:rPr>
        <w:rStyle w:val="ab"/>
      </w:rPr>
      <w:instrText xml:space="preserve">PAGE  </w:instrText>
    </w:r>
    <w:r>
      <w:fldChar w:fldCharType="end"/>
    </w:r>
  </w:p>
  <w:p w14:paraId="73C3B2C2" w14:textId="77777777" w:rsidR="005874D9" w:rsidRDefault="005874D9">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4393C" w14:textId="77777777" w:rsidR="005874D9" w:rsidRDefault="005874D9">
    <w:pPr>
      <w:pStyle w:val="a7"/>
      <w:jc w:val="center"/>
    </w:pPr>
    <w:r>
      <w:fldChar w:fldCharType="begin"/>
    </w:r>
    <w:r>
      <w:instrText xml:space="preserve"> PAGE   \* MERGEFORMAT </w:instrText>
    </w:r>
    <w:r>
      <w:fldChar w:fldCharType="separate"/>
    </w:r>
    <w:r w:rsidR="007E1B75" w:rsidRPr="007E1B75">
      <w:rPr>
        <w:noProof/>
        <w:lang w:val="zh-CN"/>
      </w:rPr>
      <w:t>2</w:t>
    </w:r>
    <w:r>
      <w:fldChar w:fldCharType="end"/>
    </w:r>
  </w:p>
  <w:p w14:paraId="59C48E5C" w14:textId="77777777" w:rsidR="005874D9" w:rsidRDefault="005874D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9E5E2" w14:textId="77777777" w:rsidR="000F7457" w:rsidRDefault="000F7457">
      <w:r>
        <w:separator/>
      </w:r>
    </w:p>
  </w:footnote>
  <w:footnote w:type="continuationSeparator" w:id="0">
    <w:p w14:paraId="08BB28D1" w14:textId="77777777" w:rsidR="000F7457" w:rsidRDefault="000F7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17888" w14:textId="77777777" w:rsidR="005874D9" w:rsidRDefault="005874D9">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EDC0D" w14:textId="77777777" w:rsidR="005874D9" w:rsidRDefault="005874D9">
    <w:pPr>
      <w:pStyle w:val="a8"/>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03A71" w14:textId="77777777" w:rsidR="005874D9" w:rsidRDefault="005874D9">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02EFE" w14:textId="6195B0B6" w:rsidR="005874D9" w:rsidRDefault="005874D9" w:rsidP="00B63C74">
    <w:pPr>
      <w:pStyle w:val="a8"/>
      <w:pBdr>
        <w:bottom w:val="double" w:sz="4" w:space="1" w:color="auto"/>
      </w:pBdr>
      <w:ind w:firstLineChars="100" w:firstLine="180"/>
      <w:jc w:val="both"/>
    </w:pPr>
    <w:r>
      <w:rPr>
        <w:rFonts w:ascii="Arial" w:hAnsi="Arial" w:cs="Arial"/>
        <w:noProof/>
      </w:rPr>
      <w:drawing>
        <wp:inline distT="0" distB="0" distL="114300" distR="114300" wp14:anchorId="0E9F417B" wp14:editId="0E9FB4E6">
          <wp:extent cx="1042670" cy="253365"/>
          <wp:effectExtent l="0" t="0" r="5080" b="13335"/>
          <wp:docPr id="5" name="图片 5" descr="深航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深航logo"/>
                  <pic:cNvPicPr>
                    <a:picLocks noChangeAspect="1"/>
                  </pic:cNvPicPr>
                </pic:nvPicPr>
                <pic:blipFill>
                  <a:blip r:embed="rId1"/>
                  <a:stretch>
                    <a:fillRect/>
                  </a:stretch>
                </pic:blipFill>
                <pic:spPr>
                  <a:xfrm>
                    <a:off x="0" y="0"/>
                    <a:ext cx="1042670" cy="253365"/>
                  </a:xfrm>
                  <a:prstGeom prst="rect">
                    <a:avLst/>
                  </a:prstGeom>
                  <a:noFill/>
                  <a:ln>
                    <a:noFill/>
                  </a:ln>
                </pic:spPr>
              </pic:pic>
            </a:graphicData>
          </a:graphic>
        </wp:inline>
      </w:drawing>
    </w:r>
    <w:r>
      <w:rPr>
        <w:rFonts w:ascii="Arial" w:hAnsi="Arial" w:cs="Arial" w:hint="eastAsia"/>
      </w:rPr>
      <w:t xml:space="preserve"> </w:t>
    </w:r>
    <w:r>
      <w:rPr>
        <w:rFonts w:hint="eastAsia"/>
      </w:rPr>
      <w:t xml:space="preserve">                    </w:t>
    </w:r>
    <w:r>
      <w:t xml:space="preserve">        </w:t>
    </w:r>
    <w:r>
      <w:rPr>
        <w:rFonts w:hint="eastAsia"/>
      </w:rPr>
      <w:t xml:space="preserve">           </w:t>
    </w:r>
    <w:r>
      <w:rPr>
        <w:rFonts w:hint="eastAsia"/>
      </w:rPr>
      <w:t>深航</w:t>
    </w:r>
    <w:r w:rsidRPr="00167ABB">
      <w:rPr>
        <w:rFonts w:hint="eastAsia"/>
      </w:rPr>
      <w:t>二〇二一年客户端维护服务</w:t>
    </w:r>
    <w:r>
      <w:rPr>
        <w:rFonts w:hint="eastAsia"/>
      </w:rPr>
      <w:t>项</w:t>
    </w:r>
    <w:r w:rsidRPr="00167ABB">
      <w:rPr>
        <w:rFonts w:hint="eastAsia"/>
      </w:rPr>
      <w:t>目</w:t>
    </w:r>
    <w:r>
      <w:rPr>
        <w:rFonts w:hint="eastAsia"/>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C28A" w14:textId="77777777" w:rsidR="005874D9" w:rsidRDefault="005874D9">
    <w:pPr>
      <w:pStyle w:val="a8"/>
      <w:pBdr>
        <w:bottom w:val="double" w:sz="4" w:space="0" w:color="auto"/>
      </w:pBdr>
      <w:ind w:firstLine="360"/>
      <w:jc w:val="both"/>
    </w:pPr>
    <w:r>
      <w:rPr>
        <w:rFonts w:ascii="Arial" w:hAnsi="Arial" w:cs="Arial"/>
        <w:noProof/>
      </w:rPr>
      <w:drawing>
        <wp:inline distT="0" distB="0" distL="114300" distR="114300" wp14:anchorId="1FEB8B49" wp14:editId="2A4B3E0C">
          <wp:extent cx="1828800" cy="330835"/>
          <wp:effectExtent l="0" t="0" r="0" b="12065"/>
          <wp:docPr id="6" name="图片 6"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eader_logo"/>
                  <pic:cNvPicPr>
                    <a:picLocks noChangeAspect="1"/>
                  </pic:cNvPicPr>
                </pic:nvPicPr>
                <pic:blipFill>
                  <a:blip r:embed="rId1"/>
                  <a:stretch>
                    <a:fillRect/>
                  </a:stretch>
                </pic:blipFill>
                <pic:spPr>
                  <a:xfrm>
                    <a:off x="0" y="0"/>
                    <a:ext cx="1828800" cy="330835"/>
                  </a:xfrm>
                  <a:prstGeom prst="rect">
                    <a:avLst/>
                  </a:prstGeom>
                  <a:noFill/>
                  <a:ln>
                    <a:noFill/>
                  </a:ln>
                </pic:spPr>
              </pic:pic>
            </a:graphicData>
          </a:graphic>
        </wp:inline>
      </w:drawing>
    </w:r>
    <w:r>
      <w:rPr>
        <w:rFonts w:ascii="Arial" w:hAnsi="Arial" w:cs="Arial" w:hint="eastAsia"/>
      </w:rPr>
      <w:t xml:space="preserve">          </w:t>
    </w:r>
    <w:r>
      <w:rPr>
        <w:rFonts w:hint="eastAsia"/>
      </w:rPr>
      <w:t>深圳航空有限责任公司</w:t>
    </w:r>
    <w:r>
      <w:rPr>
        <w:rFonts w:ascii="宋体" w:hAnsi="宋体" w:hint="eastAsia"/>
      </w:rPr>
      <w:t>综合信息平台升级项目软件产品</w:t>
    </w:r>
    <w:r>
      <w:rPr>
        <w:rFonts w:hint="eastAsia"/>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9BD7E" w14:textId="34C18834" w:rsidR="005874D9" w:rsidRDefault="005874D9" w:rsidP="00B63C74">
    <w:pPr>
      <w:pStyle w:val="a8"/>
      <w:pBdr>
        <w:bottom w:val="double" w:sz="4" w:space="1" w:color="auto"/>
      </w:pBdr>
      <w:ind w:firstLineChars="100" w:firstLine="180"/>
      <w:jc w:val="both"/>
    </w:pPr>
    <w:r>
      <w:rPr>
        <w:rFonts w:ascii="Arial" w:hAnsi="Arial" w:cs="Arial"/>
        <w:noProof/>
      </w:rPr>
      <w:drawing>
        <wp:inline distT="0" distB="0" distL="114300" distR="114300" wp14:anchorId="239813A0" wp14:editId="1C359C9F">
          <wp:extent cx="1038225" cy="254000"/>
          <wp:effectExtent l="0" t="0" r="9525" b="12700"/>
          <wp:docPr id="7" name="图片 7" descr="深航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深航logo"/>
                  <pic:cNvPicPr>
                    <a:picLocks noChangeAspect="1"/>
                  </pic:cNvPicPr>
                </pic:nvPicPr>
                <pic:blipFill>
                  <a:blip r:embed="rId1"/>
                  <a:stretch>
                    <a:fillRect/>
                  </a:stretch>
                </pic:blipFill>
                <pic:spPr>
                  <a:xfrm>
                    <a:off x="0" y="0"/>
                    <a:ext cx="1038225" cy="254000"/>
                  </a:xfrm>
                  <a:prstGeom prst="rect">
                    <a:avLst/>
                  </a:prstGeom>
                  <a:noFill/>
                  <a:ln>
                    <a:noFill/>
                  </a:ln>
                </pic:spPr>
              </pic:pic>
            </a:graphicData>
          </a:graphic>
        </wp:inline>
      </w:drawing>
    </w:r>
    <w:r>
      <w:rPr>
        <w:rFonts w:ascii="Arial" w:hAnsi="Arial" w:cs="Arial" w:hint="eastAsia"/>
      </w:rPr>
      <w:t xml:space="preserve">                         </w:t>
    </w:r>
    <w:r>
      <w:rPr>
        <w:rFonts w:ascii="Arial" w:hAnsi="Arial" w:cs="Arial"/>
      </w:rPr>
      <w:t xml:space="preserve">   </w:t>
    </w:r>
    <w:r>
      <w:rPr>
        <w:rFonts w:hint="eastAsia"/>
      </w:rPr>
      <w:t>深航</w:t>
    </w:r>
    <w:r w:rsidRPr="00EA5AE0">
      <w:rPr>
        <w:rFonts w:hint="eastAsia"/>
      </w:rPr>
      <w:t>深航二〇二一年客户端维护服务</w:t>
    </w:r>
    <w:r>
      <w:rPr>
        <w:rFonts w:hint="eastAsia"/>
      </w:rPr>
      <w:t>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0776C4"/>
    <w:multiLevelType w:val="singleLevel"/>
    <w:tmpl w:val="DC0776C4"/>
    <w:lvl w:ilvl="0">
      <w:start w:val="2"/>
      <w:numFmt w:val="chineseCounting"/>
      <w:suff w:val="nothing"/>
      <w:lvlText w:val="（%1）"/>
      <w:lvlJc w:val="left"/>
      <w:rPr>
        <w:rFonts w:hint="eastAsia"/>
      </w:rPr>
    </w:lvl>
  </w:abstractNum>
  <w:abstractNum w:abstractNumId="1">
    <w:nsid w:val="61E43921"/>
    <w:multiLevelType w:val="multilevel"/>
    <w:tmpl w:val="61E43921"/>
    <w:lvl w:ilvl="0">
      <w:start w:val="1"/>
      <w:numFmt w:val="decimal"/>
      <w:lvlText w:val="%1)"/>
      <w:lvlJc w:val="left"/>
      <w:pPr>
        <w:tabs>
          <w:tab w:val="num" w:pos="420"/>
        </w:tabs>
        <w:ind w:left="420" w:hanging="420"/>
      </w:pPr>
    </w:lvl>
    <w:lvl w:ilvl="1">
      <w:start w:val="3"/>
      <w:numFmt w:val="decimal"/>
      <w:lvlText w:val="%2）"/>
      <w:lvlJc w:val="left"/>
      <w:pPr>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6C8461DC"/>
    <w:multiLevelType w:val="multilevel"/>
    <w:tmpl w:val="6C8461DC"/>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用户">
    <w15:presenceInfo w15:providerId="None" w15:userId="Microsoft Office 用户"/>
  </w15:person>
  <w15:person w15:author="wanglu">
    <w15:presenceInfo w15:providerId="None" w15:userId="wanglu"/>
  </w15:person>
  <w15:person w15:author="qizhong zhang">
    <w15:presenceInfo w15:providerId="None" w15:userId="qizhong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A7558"/>
    <w:rsid w:val="000445C3"/>
    <w:rsid w:val="000741E8"/>
    <w:rsid w:val="0007729F"/>
    <w:rsid w:val="000C69CA"/>
    <w:rsid w:val="000F7457"/>
    <w:rsid w:val="00140562"/>
    <w:rsid w:val="00167ABB"/>
    <w:rsid w:val="001B4FA4"/>
    <w:rsid w:val="001D7BF6"/>
    <w:rsid w:val="00210DAF"/>
    <w:rsid w:val="00223D11"/>
    <w:rsid w:val="00266924"/>
    <w:rsid w:val="00275FDB"/>
    <w:rsid w:val="00280E67"/>
    <w:rsid w:val="002A7741"/>
    <w:rsid w:val="002E5400"/>
    <w:rsid w:val="00311071"/>
    <w:rsid w:val="00387366"/>
    <w:rsid w:val="00387EF5"/>
    <w:rsid w:val="003E3111"/>
    <w:rsid w:val="00401F73"/>
    <w:rsid w:val="00450F5B"/>
    <w:rsid w:val="00490719"/>
    <w:rsid w:val="004C0C9C"/>
    <w:rsid w:val="00565825"/>
    <w:rsid w:val="005751FD"/>
    <w:rsid w:val="005874D9"/>
    <w:rsid w:val="005F7D99"/>
    <w:rsid w:val="00613B69"/>
    <w:rsid w:val="00625164"/>
    <w:rsid w:val="00653EA5"/>
    <w:rsid w:val="006765E3"/>
    <w:rsid w:val="006F0CAE"/>
    <w:rsid w:val="00700BA8"/>
    <w:rsid w:val="00713BC2"/>
    <w:rsid w:val="0076781B"/>
    <w:rsid w:val="00777C26"/>
    <w:rsid w:val="007B1E26"/>
    <w:rsid w:val="007E1B75"/>
    <w:rsid w:val="00803B23"/>
    <w:rsid w:val="00827F08"/>
    <w:rsid w:val="008417D4"/>
    <w:rsid w:val="0084198E"/>
    <w:rsid w:val="00890B9A"/>
    <w:rsid w:val="008B2F5B"/>
    <w:rsid w:val="00962F9F"/>
    <w:rsid w:val="00980BC4"/>
    <w:rsid w:val="0099693D"/>
    <w:rsid w:val="009A31B9"/>
    <w:rsid w:val="009A461B"/>
    <w:rsid w:val="009B42A0"/>
    <w:rsid w:val="009C5125"/>
    <w:rsid w:val="00A10222"/>
    <w:rsid w:val="00A605B6"/>
    <w:rsid w:val="00A73DB0"/>
    <w:rsid w:val="00A86445"/>
    <w:rsid w:val="00AA0365"/>
    <w:rsid w:val="00AD1D01"/>
    <w:rsid w:val="00AE6A1D"/>
    <w:rsid w:val="00B13338"/>
    <w:rsid w:val="00B24440"/>
    <w:rsid w:val="00B2543D"/>
    <w:rsid w:val="00B25A16"/>
    <w:rsid w:val="00B6388C"/>
    <w:rsid w:val="00B63C74"/>
    <w:rsid w:val="00B67A8C"/>
    <w:rsid w:val="00BB0A5E"/>
    <w:rsid w:val="00BB0EBF"/>
    <w:rsid w:val="00BE38BB"/>
    <w:rsid w:val="00BE6AD3"/>
    <w:rsid w:val="00C46260"/>
    <w:rsid w:val="00C72C02"/>
    <w:rsid w:val="00C80A9E"/>
    <w:rsid w:val="00CB6FBC"/>
    <w:rsid w:val="00CB7021"/>
    <w:rsid w:val="00D074F1"/>
    <w:rsid w:val="00D4409C"/>
    <w:rsid w:val="00DA6F51"/>
    <w:rsid w:val="00DD148E"/>
    <w:rsid w:val="00DD2773"/>
    <w:rsid w:val="00DE5477"/>
    <w:rsid w:val="00E05FFC"/>
    <w:rsid w:val="00E220DD"/>
    <w:rsid w:val="00E90AA3"/>
    <w:rsid w:val="00EA5AE0"/>
    <w:rsid w:val="00EC0610"/>
    <w:rsid w:val="00EE1F09"/>
    <w:rsid w:val="00EF7680"/>
    <w:rsid w:val="00EF7E15"/>
    <w:rsid w:val="00F24094"/>
    <w:rsid w:val="00F3717C"/>
    <w:rsid w:val="00F44E1D"/>
    <w:rsid w:val="00F46C64"/>
    <w:rsid w:val="00FC0354"/>
    <w:rsid w:val="00FC2DDD"/>
    <w:rsid w:val="00FD259A"/>
    <w:rsid w:val="01A5189F"/>
    <w:rsid w:val="0D1F0DC4"/>
    <w:rsid w:val="0F23260A"/>
    <w:rsid w:val="121451C2"/>
    <w:rsid w:val="14E42125"/>
    <w:rsid w:val="198428B0"/>
    <w:rsid w:val="311D3752"/>
    <w:rsid w:val="34950282"/>
    <w:rsid w:val="37EA3309"/>
    <w:rsid w:val="38EE431B"/>
    <w:rsid w:val="41DD09D8"/>
    <w:rsid w:val="4F2520C0"/>
    <w:rsid w:val="54387BA6"/>
    <w:rsid w:val="61727B47"/>
    <w:rsid w:val="68AA7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0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Default Paragraph Font" w:uiPriority="1" w:qFormat="1"/>
    <w:lsdException w:name="Subtitle" w:semiHidden="0" w:unhideWhenUsed="0" w:qFormat="1"/>
    <w:lsdException w:name="Salutation" w:qFormat="1"/>
    <w:lsdException w:name="Body Text 3" w:semiHidden="0" w:unhideWhenUsed="0"/>
    <w:lsdException w:name="Body Text Indent 2" w:semiHidden="0" w:unhideWhenUsed="0" w:qFormat="1"/>
    <w:lsdException w:name="Body Text Indent 3" w:semiHidden="0" w:unhideWhenUsed="0"/>
    <w:lsdException w:name="Block Tex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aliases w:val="标题 1 1,h1,L1,boc,H1,1,Header 1,Heading 0,Header1,Section Head,1st level,l1,H11,H12,H13,H14,H15,H16,H17,Char Char,DocAccpt,(Chapter Nbr),PIM 1,123321,Title1,卷标题,aa章标题,Heading One,Level 1 Topic Heading,I1,Chapter title,l1+toc 1,Level 11,章节标题,章,一级标题,标"/>
    <w:basedOn w:val="a"/>
    <w:next w:val="a"/>
    <w:link w:val="1Char"/>
    <w:qFormat/>
    <w:pPr>
      <w:spacing w:after="120" w:line="360" w:lineRule="auto"/>
      <w:outlineLvl w:val="0"/>
    </w:pPr>
    <w:rPr>
      <w:b/>
      <w:kern w:val="44"/>
      <w:sz w:val="24"/>
      <w:szCs w:val="20"/>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widowControl/>
      <w:overflowPunct w:val="0"/>
      <w:autoSpaceDE w:val="0"/>
      <w:autoSpaceDN w:val="0"/>
      <w:adjustRightInd w:val="0"/>
      <w:ind w:firstLine="420"/>
      <w:jc w:val="left"/>
      <w:textAlignment w:val="baseline"/>
    </w:pPr>
    <w:rPr>
      <w:kern w:val="0"/>
      <w:sz w:val="20"/>
      <w:szCs w:val="20"/>
      <w:lang w:val="en-GB"/>
    </w:rPr>
  </w:style>
  <w:style w:type="paragraph" w:styleId="a4">
    <w:name w:val="annotation text"/>
    <w:basedOn w:val="a"/>
    <w:qFormat/>
    <w:pPr>
      <w:jc w:val="left"/>
    </w:pPr>
  </w:style>
  <w:style w:type="paragraph" w:styleId="a5">
    <w:name w:val="Salutation"/>
    <w:basedOn w:val="a"/>
    <w:next w:val="a"/>
    <w:qFormat/>
    <w:rPr>
      <w:rFonts w:ascii="隶书" w:eastAsia="隶书"/>
      <w:szCs w:val="21"/>
    </w:rPr>
  </w:style>
  <w:style w:type="paragraph" w:styleId="20">
    <w:name w:val="Body Text Indent 2"/>
    <w:basedOn w:val="a"/>
    <w:qFormat/>
    <w:pPr>
      <w:widowControl/>
      <w:overflowPunct w:val="0"/>
      <w:autoSpaceDE w:val="0"/>
      <w:autoSpaceDN w:val="0"/>
      <w:adjustRightInd w:val="0"/>
      <w:spacing w:line="360" w:lineRule="auto"/>
      <w:ind w:firstLine="600"/>
      <w:jc w:val="left"/>
      <w:textAlignment w:val="baseline"/>
    </w:pPr>
    <w:rPr>
      <w:kern w:val="0"/>
      <w:sz w:val="28"/>
      <w:szCs w:val="20"/>
      <w:lang w:val="en-GB"/>
    </w:rPr>
  </w:style>
  <w:style w:type="paragraph" w:styleId="a6">
    <w:name w:val="Balloon Text"/>
    <w:basedOn w:val="a"/>
    <w:link w:val="Char0"/>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61"/>
      </w:tabs>
      <w:spacing w:before="120" w:after="120"/>
      <w:jc w:val="left"/>
    </w:pPr>
    <w:rPr>
      <w:b/>
      <w:bCs/>
      <w:caps/>
      <w:sz w:val="20"/>
      <w:szCs w:val="20"/>
    </w:rPr>
  </w:style>
  <w:style w:type="paragraph" w:styleId="21">
    <w:name w:val="toc 2"/>
    <w:basedOn w:val="a"/>
    <w:next w:val="a"/>
    <w:uiPriority w:val="39"/>
    <w:qFormat/>
    <w:pPr>
      <w:ind w:left="210"/>
      <w:jc w:val="left"/>
    </w:pPr>
    <w:rPr>
      <w:smallCaps/>
      <w:sz w:val="20"/>
      <w:szCs w:val="20"/>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color w:val="000000"/>
      <w:kern w:val="0"/>
      <w:sz w:val="24"/>
    </w:rPr>
  </w:style>
  <w:style w:type="paragraph" w:styleId="aa">
    <w:name w:val="Title"/>
    <w:basedOn w:val="a"/>
    <w:next w:val="a"/>
    <w:qFormat/>
    <w:pPr>
      <w:spacing w:before="240" w:after="60"/>
      <w:jc w:val="center"/>
      <w:outlineLvl w:val="0"/>
    </w:pPr>
    <w:rPr>
      <w:rFonts w:ascii="Cambria" w:hAnsi="Cambria"/>
      <w:b/>
      <w:bCs/>
      <w:sz w:val="32"/>
      <w:szCs w:val="32"/>
    </w:rPr>
  </w:style>
  <w:style w:type="character" w:styleId="ab">
    <w:name w:val="page number"/>
    <w:basedOn w:val="a0"/>
    <w:qFormat/>
  </w:style>
  <w:style w:type="character" w:styleId="ac">
    <w:name w:val="Hyperlink"/>
    <w:uiPriority w:val="99"/>
    <w:qFormat/>
    <w:rPr>
      <w:color w:val="0000FF"/>
      <w:u w:val="single"/>
    </w:rPr>
  </w:style>
  <w:style w:type="character" w:styleId="ad">
    <w:name w:val="annotation reference"/>
    <w:qFormat/>
    <w:rPr>
      <w:sz w:val="21"/>
      <w:szCs w:val="21"/>
    </w:rPr>
  </w:style>
  <w:style w:type="paragraph" w:customStyle="1" w:styleId="ae">
    <w:name w:val="插图"/>
    <w:basedOn w:val="a"/>
    <w:qFormat/>
    <w:pPr>
      <w:spacing w:before="60" w:after="60"/>
      <w:jc w:val="center"/>
    </w:pPr>
    <w:rPr>
      <w:sz w:val="24"/>
      <w:szCs w:val="20"/>
    </w:rPr>
  </w:style>
  <w:style w:type="character" w:customStyle="1" w:styleId="Char0">
    <w:name w:val="批注框文本 Char"/>
    <w:basedOn w:val="a0"/>
    <w:link w:val="a6"/>
    <w:qFormat/>
    <w:rPr>
      <w:kern w:val="2"/>
      <w:sz w:val="18"/>
      <w:szCs w:val="18"/>
    </w:rPr>
  </w:style>
  <w:style w:type="paragraph" w:styleId="af">
    <w:name w:val="Revision"/>
    <w:hidden/>
    <w:uiPriority w:val="99"/>
    <w:unhideWhenUsed/>
    <w:rsid w:val="005751FD"/>
    <w:rPr>
      <w:kern w:val="2"/>
      <w:sz w:val="21"/>
      <w:szCs w:val="24"/>
    </w:rPr>
  </w:style>
  <w:style w:type="character" w:customStyle="1" w:styleId="1Char">
    <w:name w:val="标题 1 Char"/>
    <w:aliases w:val="标题 1 1 Char,h1 Char,L1 Char,boc Char,H1 Char,1 Char,Header 1 Char,Heading 0 Char,Header1 Char,Section Head Char,1st level Char,l1 Char,H11 Char,H12 Char,H13 Char,H14 Char,H15 Char,H16 Char,H17 Char,Char Char Char,DocAccpt Char,PIM 1 Char"/>
    <w:link w:val="1"/>
    <w:rsid w:val="005F7D99"/>
    <w:rPr>
      <w:b/>
      <w:kern w:val="44"/>
      <w:sz w:val="24"/>
    </w:rPr>
  </w:style>
  <w:style w:type="character" w:customStyle="1" w:styleId="Char">
    <w:name w:val="正文缩进 Char"/>
    <w:link w:val="a3"/>
    <w:rsid w:val="005F7D99"/>
    <w:rPr>
      <w:lang w:val="en-GB"/>
    </w:rPr>
  </w:style>
  <w:style w:type="paragraph" w:styleId="af0">
    <w:name w:val="List Paragraph"/>
    <w:basedOn w:val="a"/>
    <w:uiPriority w:val="99"/>
    <w:unhideWhenUsed/>
    <w:rsid w:val="007E1B7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Normal Indent"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Default Paragraph Font" w:uiPriority="1" w:qFormat="1"/>
    <w:lsdException w:name="Subtitle" w:semiHidden="0" w:unhideWhenUsed="0" w:qFormat="1"/>
    <w:lsdException w:name="Salutation" w:qFormat="1"/>
    <w:lsdException w:name="Body Text 3" w:semiHidden="0" w:unhideWhenUsed="0"/>
    <w:lsdException w:name="Body Text Indent 2" w:semiHidden="0" w:unhideWhenUsed="0" w:qFormat="1"/>
    <w:lsdException w:name="Body Text Indent 3" w:semiHidden="0" w:unhideWhenUsed="0"/>
    <w:lsdException w:name="Block Tex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aliases w:val="标题 1 1,h1,L1,boc,H1,1,Header 1,Heading 0,Header1,Section Head,1st level,l1,H11,H12,H13,H14,H15,H16,H17,Char Char,DocAccpt,(Chapter Nbr),PIM 1,123321,Title1,卷标题,aa章标题,Heading One,Level 1 Topic Heading,I1,Chapter title,l1+toc 1,Level 11,章节标题,章,一级标题,标"/>
    <w:basedOn w:val="a"/>
    <w:next w:val="a"/>
    <w:link w:val="1Char"/>
    <w:qFormat/>
    <w:pPr>
      <w:spacing w:after="120" w:line="360" w:lineRule="auto"/>
      <w:outlineLvl w:val="0"/>
    </w:pPr>
    <w:rPr>
      <w:b/>
      <w:kern w:val="44"/>
      <w:sz w:val="24"/>
      <w:szCs w:val="20"/>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widowControl/>
      <w:overflowPunct w:val="0"/>
      <w:autoSpaceDE w:val="0"/>
      <w:autoSpaceDN w:val="0"/>
      <w:adjustRightInd w:val="0"/>
      <w:ind w:firstLine="420"/>
      <w:jc w:val="left"/>
      <w:textAlignment w:val="baseline"/>
    </w:pPr>
    <w:rPr>
      <w:kern w:val="0"/>
      <w:sz w:val="20"/>
      <w:szCs w:val="20"/>
      <w:lang w:val="en-GB"/>
    </w:rPr>
  </w:style>
  <w:style w:type="paragraph" w:styleId="a4">
    <w:name w:val="annotation text"/>
    <w:basedOn w:val="a"/>
    <w:qFormat/>
    <w:pPr>
      <w:jc w:val="left"/>
    </w:pPr>
  </w:style>
  <w:style w:type="paragraph" w:styleId="a5">
    <w:name w:val="Salutation"/>
    <w:basedOn w:val="a"/>
    <w:next w:val="a"/>
    <w:qFormat/>
    <w:rPr>
      <w:rFonts w:ascii="隶书" w:eastAsia="隶书"/>
      <w:szCs w:val="21"/>
    </w:rPr>
  </w:style>
  <w:style w:type="paragraph" w:styleId="20">
    <w:name w:val="Body Text Indent 2"/>
    <w:basedOn w:val="a"/>
    <w:qFormat/>
    <w:pPr>
      <w:widowControl/>
      <w:overflowPunct w:val="0"/>
      <w:autoSpaceDE w:val="0"/>
      <w:autoSpaceDN w:val="0"/>
      <w:adjustRightInd w:val="0"/>
      <w:spacing w:line="360" w:lineRule="auto"/>
      <w:ind w:firstLine="600"/>
      <w:jc w:val="left"/>
      <w:textAlignment w:val="baseline"/>
    </w:pPr>
    <w:rPr>
      <w:kern w:val="0"/>
      <w:sz w:val="28"/>
      <w:szCs w:val="20"/>
      <w:lang w:val="en-GB"/>
    </w:rPr>
  </w:style>
  <w:style w:type="paragraph" w:styleId="a6">
    <w:name w:val="Balloon Text"/>
    <w:basedOn w:val="a"/>
    <w:link w:val="Char0"/>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061"/>
      </w:tabs>
      <w:spacing w:before="120" w:after="120"/>
      <w:jc w:val="left"/>
    </w:pPr>
    <w:rPr>
      <w:b/>
      <w:bCs/>
      <w:caps/>
      <w:sz w:val="20"/>
      <w:szCs w:val="20"/>
    </w:rPr>
  </w:style>
  <w:style w:type="paragraph" w:styleId="21">
    <w:name w:val="toc 2"/>
    <w:basedOn w:val="a"/>
    <w:next w:val="a"/>
    <w:uiPriority w:val="39"/>
    <w:qFormat/>
    <w:pPr>
      <w:ind w:left="210"/>
      <w:jc w:val="left"/>
    </w:pPr>
    <w:rPr>
      <w:smallCaps/>
      <w:sz w:val="20"/>
      <w:szCs w:val="20"/>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color w:val="000000"/>
      <w:kern w:val="0"/>
      <w:sz w:val="24"/>
    </w:rPr>
  </w:style>
  <w:style w:type="paragraph" w:styleId="aa">
    <w:name w:val="Title"/>
    <w:basedOn w:val="a"/>
    <w:next w:val="a"/>
    <w:qFormat/>
    <w:pPr>
      <w:spacing w:before="240" w:after="60"/>
      <w:jc w:val="center"/>
      <w:outlineLvl w:val="0"/>
    </w:pPr>
    <w:rPr>
      <w:rFonts w:ascii="Cambria" w:hAnsi="Cambria"/>
      <w:b/>
      <w:bCs/>
      <w:sz w:val="32"/>
      <w:szCs w:val="32"/>
    </w:rPr>
  </w:style>
  <w:style w:type="character" w:styleId="ab">
    <w:name w:val="page number"/>
    <w:basedOn w:val="a0"/>
    <w:qFormat/>
  </w:style>
  <w:style w:type="character" w:styleId="ac">
    <w:name w:val="Hyperlink"/>
    <w:uiPriority w:val="99"/>
    <w:qFormat/>
    <w:rPr>
      <w:color w:val="0000FF"/>
      <w:u w:val="single"/>
    </w:rPr>
  </w:style>
  <w:style w:type="character" w:styleId="ad">
    <w:name w:val="annotation reference"/>
    <w:qFormat/>
    <w:rPr>
      <w:sz w:val="21"/>
      <w:szCs w:val="21"/>
    </w:rPr>
  </w:style>
  <w:style w:type="paragraph" w:customStyle="1" w:styleId="ae">
    <w:name w:val="插图"/>
    <w:basedOn w:val="a"/>
    <w:qFormat/>
    <w:pPr>
      <w:spacing w:before="60" w:after="60"/>
      <w:jc w:val="center"/>
    </w:pPr>
    <w:rPr>
      <w:sz w:val="24"/>
      <w:szCs w:val="20"/>
    </w:rPr>
  </w:style>
  <w:style w:type="character" w:customStyle="1" w:styleId="Char0">
    <w:name w:val="批注框文本 Char"/>
    <w:basedOn w:val="a0"/>
    <w:link w:val="a6"/>
    <w:qFormat/>
    <w:rPr>
      <w:kern w:val="2"/>
      <w:sz w:val="18"/>
      <w:szCs w:val="18"/>
    </w:rPr>
  </w:style>
  <w:style w:type="paragraph" w:styleId="af">
    <w:name w:val="Revision"/>
    <w:hidden/>
    <w:uiPriority w:val="99"/>
    <w:unhideWhenUsed/>
    <w:rsid w:val="005751FD"/>
    <w:rPr>
      <w:kern w:val="2"/>
      <w:sz w:val="21"/>
      <w:szCs w:val="24"/>
    </w:rPr>
  </w:style>
  <w:style w:type="character" w:customStyle="1" w:styleId="1Char">
    <w:name w:val="标题 1 Char"/>
    <w:aliases w:val="标题 1 1 Char,h1 Char,L1 Char,boc Char,H1 Char,1 Char,Header 1 Char,Heading 0 Char,Header1 Char,Section Head Char,1st level Char,l1 Char,H11 Char,H12 Char,H13 Char,H14 Char,H15 Char,H16 Char,H17 Char,Char Char Char,DocAccpt Char,PIM 1 Char"/>
    <w:link w:val="1"/>
    <w:rsid w:val="005F7D99"/>
    <w:rPr>
      <w:b/>
      <w:kern w:val="44"/>
      <w:sz w:val="24"/>
    </w:rPr>
  </w:style>
  <w:style w:type="character" w:customStyle="1" w:styleId="Char">
    <w:name w:val="正文缩进 Char"/>
    <w:link w:val="a3"/>
    <w:rsid w:val="005F7D99"/>
    <w:rPr>
      <w:lang w:val="en-GB"/>
    </w:rPr>
  </w:style>
  <w:style w:type="paragraph" w:styleId="af0">
    <w:name w:val="List Paragraph"/>
    <w:basedOn w:val="a"/>
    <w:uiPriority w:val="99"/>
    <w:unhideWhenUsed/>
    <w:rsid w:val="007E1B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ntTable" Target="fontTable.xml"/><Relationship Id="rId30" Type="http://schemas.microsoft.com/office/2011/relationships/people" Target="people.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41</Pages>
  <Words>2741</Words>
  <Characters>15627</Characters>
  <Application>Microsoft Office Word</Application>
  <DocSecurity>0</DocSecurity>
  <Lines>130</Lines>
  <Paragraphs>36</Paragraphs>
  <ScaleCrop>false</ScaleCrop>
  <Company/>
  <LinksUpToDate>false</LinksUpToDate>
  <CharactersWithSpaces>18332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兜兜里有糖</dc:creator>
  <cp:lastModifiedBy>胡湘婉</cp:lastModifiedBy>
  <cp:revision>92</cp:revision>
  <dcterms:created xsi:type="dcterms:W3CDTF">2021-02-06T01:16:00Z</dcterms:created>
  <dcterms:modified xsi:type="dcterms:W3CDTF">2021-03-01T08:14:00Z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